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9F54" w14:textId="77777777" w:rsidR="00347370" w:rsidRDefault="00000000">
      <w:pPr>
        <w:sectPr w:rsidR="00347370" w:rsidSect="00776FF7">
          <w:footerReference w:type="default" r:id="rId8"/>
          <w:headerReference w:type="first" r:id="rId9"/>
          <w:pgSz w:w="11906" w:h="16838" w:code="9"/>
          <w:pgMar w:top="4536" w:right="1134" w:bottom="737" w:left="1985" w:header="709" w:footer="567" w:gutter="0"/>
          <w:cols w:space="708"/>
          <w:titlePg/>
          <w:docGrid w:linePitch="360"/>
        </w:sectPr>
      </w:pPr>
    </w:p>
    <w:p w14:paraId="595D4BEE" w14:textId="77777777" w:rsidR="001630AA" w:rsidRDefault="00000000"/>
    <w:tbl>
      <w:tblPr>
        <w:tblStyle w:val="Tabelraster"/>
        <w:tblpPr w:leftFromText="141" w:rightFromText="141" w:vertAnchor="page" w:horzAnchor="margin" w:tblpY="2581"/>
        <w:tblW w:w="9644"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07"/>
        <w:gridCol w:w="2130"/>
        <w:gridCol w:w="3407"/>
      </w:tblGrid>
      <w:tr w:rsidR="000E194D" w14:paraId="375AD9F7" w14:textId="77777777" w:rsidTr="00CC7777">
        <w:tc>
          <w:tcPr>
            <w:tcW w:w="4107" w:type="dxa"/>
          </w:tcPr>
          <w:p w14:paraId="6B36D162" w14:textId="77777777" w:rsidR="001630AA" w:rsidRPr="00626FD4" w:rsidRDefault="00000000" w:rsidP="001630AA">
            <w:pPr>
              <w:pStyle w:val="Arial9"/>
              <w:framePr w:hSpace="0" w:wrap="auto" w:vAnchor="margin" w:hAnchor="text" w:yAlign="inline"/>
            </w:pPr>
          </w:p>
        </w:tc>
        <w:tc>
          <w:tcPr>
            <w:tcW w:w="2130" w:type="dxa"/>
          </w:tcPr>
          <w:p w14:paraId="310B9A55" w14:textId="77777777" w:rsidR="001630AA" w:rsidRPr="00641DF4" w:rsidRDefault="00470D0B" w:rsidP="001630AA">
            <w:pPr>
              <w:pStyle w:val="Koptekst"/>
              <w:rPr>
                <w:b/>
                <w:color w:val="00847E"/>
                <w:sz w:val="18"/>
                <w:szCs w:val="18"/>
              </w:rPr>
            </w:pPr>
            <w:r w:rsidRPr="00641DF4">
              <w:rPr>
                <w:b/>
                <w:color w:val="00847E"/>
                <w:sz w:val="18"/>
                <w:szCs w:val="18"/>
              </w:rPr>
              <w:t>Onderwerp:</w:t>
            </w:r>
          </w:p>
        </w:tc>
        <w:tc>
          <w:tcPr>
            <w:tcW w:w="3407" w:type="dxa"/>
          </w:tcPr>
          <w:p w14:paraId="252C80ED" w14:textId="5C7FD9AC" w:rsidR="001630AA" w:rsidRDefault="00470D0B" w:rsidP="001630AA">
            <w:pPr>
              <w:pStyle w:val="Arial9"/>
              <w:framePr w:hSpace="0" w:wrap="auto" w:vAnchor="margin" w:hAnchor="text" w:yAlign="inline"/>
            </w:pPr>
            <w:r>
              <w:t>Informatiebijeen</w:t>
            </w:r>
            <w:r w:rsidR="00412434">
              <w:t>k</w:t>
            </w:r>
            <w:r>
              <w:t xml:space="preserve">omst omwonenden </w:t>
            </w:r>
            <w:proofErr w:type="spellStart"/>
            <w:r>
              <w:t>Sport</w:t>
            </w:r>
            <w:r w:rsidR="008F563F">
              <w:t>-</w:t>
            </w:r>
            <w:r>
              <w:t>hal</w:t>
            </w:r>
            <w:proofErr w:type="spellEnd"/>
            <w:r w:rsidR="00412434">
              <w:t> D</w:t>
            </w:r>
            <w:r>
              <w:t>e Reiger i.v</w:t>
            </w:r>
            <w:r w:rsidR="008F563F">
              <w:t>.</w:t>
            </w:r>
            <w:r>
              <w:t>m. crisisnoodopvang</w:t>
            </w:r>
          </w:p>
        </w:tc>
      </w:tr>
      <w:tr w:rsidR="000E194D" w14:paraId="37827914" w14:textId="77777777" w:rsidTr="00CC7777">
        <w:tc>
          <w:tcPr>
            <w:tcW w:w="4107" w:type="dxa"/>
          </w:tcPr>
          <w:p w14:paraId="3368B8B7" w14:textId="77777777" w:rsidR="001630AA" w:rsidRPr="00626FD4" w:rsidRDefault="00000000" w:rsidP="001630AA">
            <w:pPr>
              <w:pStyle w:val="Arial9"/>
              <w:framePr w:hSpace="0" w:wrap="auto" w:vAnchor="margin" w:hAnchor="text" w:yAlign="inline"/>
            </w:pPr>
          </w:p>
        </w:tc>
        <w:tc>
          <w:tcPr>
            <w:tcW w:w="2130" w:type="dxa"/>
          </w:tcPr>
          <w:p w14:paraId="5383121B" w14:textId="77777777" w:rsidR="001630AA" w:rsidRPr="00641DF4" w:rsidRDefault="00470D0B" w:rsidP="001630AA">
            <w:pPr>
              <w:pStyle w:val="Koptekst"/>
              <w:rPr>
                <w:b/>
                <w:color w:val="00847E"/>
                <w:sz w:val="18"/>
                <w:szCs w:val="18"/>
              </w:rPr>
            </w:pPr>
            <w:r>
              <w:rPr>
                <w:b/>
                <w:color w:val="00847E"/>
                <w:sz w:val="18"/>
                <w:szCs w:val="18"/>
              </w:rPr>
              <w:t>Datum vergadering</w:t>
            </w:r>
            <w:r w:rsidRPr="00641DF4">
              <w:rPr>
                <w:b/>
                <w:color w:val="00847E"/>
                <w:sz w:val="18"/>
                <w:szCs w:val="18"/>
              </w:rPr>
              <w:t>:</w:t>
            </w:r>
          </w:p>
        </w:tc>
        <w:tc>
          <w:tcPr>
            <w:tcW w:w="3407" w:type="dxa"/>
          </w:tcPr>
          <w:p w14:paraId="665A768A" w14:textId="4F52100C" w:rsidR="001630AA" w:rsidRPr="00930766" w:rsidRDefault="00470D0B" w:rsidP="001630AA">
            <w:pPr>
              <w:pStyle w:val="Arial9"/>
              <w:framePr w:hSpace="0" w:wrap="auto" w:vAnchor="margin" w:hAnchor="text" w:yAlign="inline"/>
            </w:pPr>
            <w:r>
              <w:t>2</w:t>
            </w:r>
            <w:r w:rsidR="00C679FA">
              <w:t>9 augustus 2022</w:t>
            </w:r>
          </w:p>
        </w:tc>
      </w:tr>
      <w:tr w:rsidR="000E194D" w14:paraId="16A74528" w14:textId="77777777" w:rsidTr="00CC7777">
        <w:tc>
          <w:tcPr>
            <w:tcW w:w="4107" w:type="dxa"/>
          </w:tcPr>
          <w:p w14:paraId="236BD227" w14:textId="77777777" w:rsidR="001630AA" w:rsidRPr="00626FD4" w:rsidRDefault="00000000" w:rsidP="001630AA">
            <w:pPr>
              <w:pStyle w:val="Arial9"/>
              <w:framePr w:hSpace="0" w:wrap="auto" w:vAnchor="margin" w:hAnchor="text" w:yAlign="inline"/>
            </w:pPr>
          </w:p>
        </w:tc>
        <w:tc>
          <w:tcPr>
            <w:tcW w:w="2130" w:type="dxa"/>
          </w:tcPr>
          <w:p w14:paraId="7A69EC7E" w14:textId="77777777" w:rsidR="001630AA" w:rsidRDefault="00470D0B" w:rsidP="001630AA">
            <w:pPr>
              <w:pStyle w:val="Koptekst"/>
              <w:rPr>
                <w:b/>
                <w:color w:val="00847E"/>
                <w:sz w:val="18"/>
                <w:szCs w:val="18"/>
              </w:rPr>
            </w:pPr>
            <w:r>
              <w:rPr>
                <w:b/>
                <w:color w:val="00847E"/>
                <w:sz w:val="18"/>
                <w:szCs w:val="18"/>
              </w:rPr>
              <w:t>Duur vergadering:</w:t>
            </w:r>
          </w:p>
        </w:tc>
        <w:tc>
          <w:tcPr>
            <w:tcW w:w="3407" w:type="dxa"/>
          </w:tcPr>
          <w:p w14:paraId="4CA2A52B" w14:textId="24C8052D" w:rsidR="001630AA" w:rsidRPr="00FF5B09" w:rsidRDefault="00470D0B" w:rsidP="001630AA">
            <w:pPr>
              <w:pStyle w:val="Arial9"/>
              <w:framePr w:hSpace="0" w:wrap="auto" w:vAnchor="margin" w:hAnchor="text" w:yAlign="inline"/>
            </w:pPr>
            <w:r>
              <w:t>1</w:t>
            </w:r>
            <w:r w:rsidR="00C679FA">
              <w:t xml:space="preserve">9.30 </w:t>
            </w:r>
            <w:r w:rsidR="00EF7669">
              <w:t>– 21.00 uur</w:t>
            </w:r>
          </w:p>
        </w:tc>
      </w:tr>
      <w:tr w:rsidR="000E194D" w14:paraId="42D1BBD6" w14:textId="77777777" w:rsidTr="00CC7777">
        <w:tc>
          <w:tcPr>
            <w:tcW w:w="4107" w:type="dxa"/>
          </w:tcPr>
          <w:p w14:paraId="2A14BD8A" w14:textId="77777777" w:rsidR="001630AA" w:rsidRPr="00626FD4" w:rsidRDefault="00000000" w:rsidP="001630AA">
            <w:pPr>
              <w:pStyle w:val="Arial9"/>
              <w:framePr w:hSpace="0" w:wrap="auto" w:vAnchor="margin" w:hAnchor="text" w:yAlign="inline"/>
            </w:pPr>
          </w:p>
        </w:tc>
        <w:tc>
          <w:tcPr>
            <w:tcW w:w="2130" w:type="dxa"/>
          </w:tcPr>
          <w:p w14:paraId="78B81ED6" w14:textId="77777777" w:rsidR="001630AA" w:rsidRPr="00641DF4" w:rsidRDefault="00470D0B" w:rsidP="001630AA">
            <w:pPr>
              <w:pStyle w:val="Koptekst"/>
              <w:rPr>
                <w:b/>
                <w:color w:val="00847E"/>
                <w:sz w:val="18"/>
                <w:szCs w:val="18"/>
              </w:rPr>
            </w:pPr>
            <w:r>
              <w:rPr>
                <w:b/>
                <w:color w:val="00847E"/>
                <w:sz w:val="18"/>
                <w:szCs w:val="18"/>
              </w:rPr>
              <w:t>Plaats vergadering:</w:t>
            </w:r>
          </w:p>
        </w:tc>
        <w:tc>
          <w:tcPr>
            <w:tcW w:w="3407" w:type="dxa"/>
          </w:tcPr>
          <w:p w14:paraId="4A83F16D" w14:textId="476FB922" w:rsidR="001630AA" w:rsidRPr="00FF5B09" w:rsidRDefault="00C679FA" w:rsidP="001630AA">
            <w:pPr>
              <w:pStyle w:val="Arial9"/>
              <w:framePr w:hSpace="0" w:wrap="auto" w:vAnchor="margin" w:hAnchor="text" w:yAlign="inline"/>
            </w:pPr>
            <w:r>
              <w:t>Sporthal De Reiger</w:t>
            </w:r>
          </w:p>
        </w:tc>
      </w:tr>
      <w:tr w:rsidR="000E194D" w14:paraId="21599243" w14:textId="77777777" w:rsidTr="00CC7777">
        <w:tc>
          <w:tcPr>
            <w:tcW w:w="4107" w:type="dxa"/>
          </w:tcPr>
          <w:p w14:paraId="031FE766" w14:textId="77777777" w:rsidR="001630AA" w:rsidRPr="00626FD4" w:rsidRDefault="00000000" w:rsidP="001630AA">
            <w:pPr>
              <w:pStyle w:val="Arial9"/>
              <w:framePr w:hSpace="0" w:wrap="auto" w:vAnchor="margin" w:hAnchor="text" w:yAlign="inline"/>
            </w:pPr>
          </w:p>
        </w:tc>
        <w:tc>
          <w:tcPr>
            <w:tcW w:w="2130" w:type="dxa"/>
          </w:tcPr>
          <w:p w14:paraId="79FCE1AF" w14:textId="3A09FF42" w:rsidR="001630AA" w:rsidRPr="00641DF4" w:rsidRDefault="00470D0B" w:rsidP="001630AA">
            <w:pPr>
              <w:pStyle w:val="Koptekst"/>
              <w:rPr>
                <w:b/>
                <w:color w:val="00847E"/>
                <w:sz w:val="18"/>
                <w:szCs w:val="18"/>
              </w:rPr>
            </w:pPr>
            <w:r>
              <w:rPr>
                <w:b/>
                <w:color w:val="00847E"/>
                <w:sz w:val="18"/>
                <w:szCs w:val="18"/>
              </w:rPr>
              <w:t>Aan</w:t>
            </w:r>
            <w:r w:rsidR="00571BB9">
              <w:rPr>
                <w:b/>
                <w:color w:val="00847E"/>
                <w:sz w:val="18"/>
                <w:szCs w:val="18"/>
              </w:rPr>
              <w:t>wezig</w:t>
            </w:r>
            <w:r w:rsidRPr="00641DF4">
              <w:rPr>
                <w:b/>
                <w:color w:val="00847E"/>
                <w:sz w:val="18"/>
                <w:szCs w:val="18"/>
              </w:rPr>
              <w:t>:</w:t>
            </w:r>
          </w:p>
        </w:tc>
        <w:tc>
          <w:tcPr>
            <w:tcW w:w="3407" w:type="dxa"/>
          </w:tcPr>
          <w:p w14:paraId="1A05C1BC" w14:textId="77777777" w:rsidR="003C28B4" w:rsidRDefault="00470D0B" w:rsidP="007B2DC9">
            <w:pPr>
              <w:pStyle w:val="Arial9"/>
              <w:framePr w:hSpace="0" w:wrap="auto" w:vAnchor="margin" w:hAnchor="text" w:yAlign="inline"/>
            </w:pPr>
            <w:r>
              <w:t>Ellen Nauta</w:t>
            </w:r>
            <w:r w:rsidR="008F563F">
              <w:t>,</w:t>
            </w:r>
            <w:r w:rsidR="007B2DC9">
              <w:t xml:space="preserve"> </w:t>
            </w:r>
            <w:r>
              <w:t>Marcel</w:t>
            </w:r>
            <w:r w:rsidR="00571BB9">
              <w:t xml:space="preserve"> </w:t>
            </w:r>
            <w:r>
              <w:t>Jongmans</w:t>
            </w:r>
            <w:r w:rsidR="008F563F">
              <w:t xml:space="preserve">, </w:t>
            </w:r>
          </w:p>
          <w:p w14:paraId="07A5DE87" w14:textId="5BCE725A" w:rsidR="00EC1F25" w:rsidRDefault="00C679FA" w:rsidP="007B2DC9">
            <w:pPr>
              <w:pStyle w:val="Arial9"/>
              <w:framePr w:hSpace="0" w:wrap="auto" w:vAnchor="margin" w:hAnchor="text" w:yAlign="inline"/>
            </w:pPr>
            <w:r>
              <w:t>Gerda te Brinkhof, Jels</w:t>
            </w:r>
            <w:r w:rsidR="00A45EF3">
              <w:t xml:space="preserve"> Lubbers</w:t>
            </w:r>
          </w:p>
          <w:p w14:paraId="756AE82A" w14:textId="34CBECC1" w:rsidR="001630AA" w:rsidRPr="00930766" w:rsidRDefault="00571BB9" w:rsidP="00EC1F25">
            <w:pPr>
              <w:pStyle w:val="Arial9"/>
              <w:framePr w:hSpace="0" w:wrap="auto" w:vAnchor="margin" w:hAnchor="text" w:yAlign="inline"/>
            </w:pPr>
            <w:proofErr w:type="gramStart"/>
            <w:r>
              <w:t>diverse</w:t>
            </w:r>
            <w:proofErr w:type="gramEnd"/>
            <w:r>
              <w:t xml:space="preserve"> buurtbewoners</w:t>
            </w:r>
            <w:r w:rsidR="00822782">
              <w:t xml:space="preserve"> </w:t>
            </w:r>
            <w:r w:rsidR="00644237">
              <w:t>en belangstellenden</w:t>
            </w:r>
          </w:p>
        </w:tc>
      </w:tr>
      <w:tr w:rsidR="000E194D" w14:paraId="4F1361DE" w14:textId="77777777" w:rsidTr="00CC7777">
        <w:tc>
          <w:tcPr>
            <w:tcW w:w="4107" w:type="dxa"/>
          </w:tcPr>
          <w:p w14:paraId="3604CA1D" w14:textId="77777777" w:rsidR="001630AA" w:rsidRPr="00626FD4" w:rsidRDefault="00000000" w:rsidP="001630AA">
            <w:pPr>
              <w:pStyle w:val="Arial9"/>
              <w:framePr w:hSpace="0" w:wrap="auto" w:vAnchor="margin" w:hAnchor="text" w:yAlign="inline"/>
            </w:pPr>
          </w:p>
        </w:tc>
        <w:tc>
          <w:tcPr>
            <w:tcW w:w="2130" w:type="dxa"/>
          </w:tcPr>
          <w:p w14:paraId="70CA8F34" w14:textId="77777777" w:rsidR="001630AA" w:rsidRPr="001630AA" w:rsidRDefault="00470D0B" w:rsidP="001630AA">
            <w:pPr>
              <w:pStyle w:val="Koptekst"/>
              <w:rPr>
                <w:b/>
                <w:color w:val="00847E"/>
                <w:sz w:val="18"/>
                <w:szCs w:val="18"/>
              </w:rPr>
            </w:pPr>
            <w:r w:rsidRPr="001630AA">
              <w:rPr>
                <w:b/>
                <w:color w:val="00847E"/>
                <w:sz w:val="18"/>
                <w:szCs w:val="18"/>
              </w:rPr>
              <w:t>Verslaglegging:</w:t>
            </w:r>
          </w:p>
        </w:tc>
        <w:tc>
          <w:tcPr>
            <w:tcW w:w="3407" w:type="dxa"/>
          </w:tcPr>
          <w:p w14:paraId="25E4A179" w14:textId="53FE5987" w:rsidR="001630AA" w:rsidRPr="00930766" w:rsidRDefault="007B2DC9" w:rsidP="001630AA">
            <w:pPr>
              <w:pStyle w:val="Arial9"/>
              <w:framePr w:hSpace="0" w:wrap="auto" w:vAnchor="margin" w:hAnchor="text" w:yAlign="inline"/>
            </w:pPr>
            <w:r>
              <w:t xml:space="preserve">Janneke Roessink </w:t>
            </w:r>
          </w:p>
        </w:tc>
      </w:tr>
      <w:tr w:rsidR="000E194D" w14:paraId="38129255" w14:textId="77777777" w:rsidTr="00CC7777">
        <w:tc>
          <w:tcPr>
            <w:tcW w:w="4107" w:type="dxa"/>
          </w:tcPr>
          <w:p w14:paraId="359E635B" w14:textId="77777777" w:rsidR="001630AA" w:rsidRPr="00626FD4" w:rsidRDefault="00000000" w:rsidP="001630AA">
            <w:pPr>
              <w:pStyle w:val="Arial9"/>
              <w:framePr w:hSpace="0" w:wrap="auto" w:vAnchor="margin" w:hAnchor="text" w:yAlign="inline"/>
            </w:pPr>
          </w:p>
        </w:tc>
        <w:tc>
          <w:tcPr>
            <w:tcW w:w="2130" w:type="dxa"/>
          </w:tcPr>
          <w:p w14:paraId="18566E81" w14:textId="33DD419A" w:rsidR="001630AA" w:rsidRPr="001630AA" w:rsidRDefault="00470D0B" w:rsidP="008F563F">
            <w:pPr>
              <w:pStyle w:val="Koptekst"/>
              <w:tabs>
                <w:tab w:val="clear" w:pos="4536"/>
                <w:tab w:val="clear" w:pos="9072"/>
                <w:tab w:val="right" w:pos="2130"/>
              </w:tabs>
              <w:rPr>
                <w:b/>
                <w:color w:val="00847E"/>
                <w:sz w:val="18"/>
                <w:szCs w:val="18"/>
              </w:rPr>
            </w:pPr>
            <w:r w:rsidRPr="001630AA">
              <w:rPr>
                <w:b/>
                <w:color w:val="00847E"/>
                <w:sz w:val="18"/>
                <w:szCs w:val="18"/>
              </w:rPr>
              <w:t>Bijlage(n):</w:t>
            </w:r>
            <w:r w:rsidR="008F563F">
              <w:rPr>
                <w:b/>
                <w:color w:val="00847E"/>
                <w:sz w:val="18"/>
                <w:szCs w:val="18"/>
              </w:rPr>
              <w:tab/>
            </w:r>
          </w:p>
        </w:tc>
        <w:tc>
          <w:tcPr>
            <w:tcW w:w="3407" w:type="dxa"/>
          </w:tcPr>
          <w:p w14:paraId="46DA198A" w14:textId="77777777" w:rsidR="001630AA" w:rsidRPr="00930766" w:rsidRDefault="00000000" w:rsidP="001630AA">
            <w:pPr>
              <w:pStyle w:val="Arial9"/>
              <w:framePr w:hSpace="0" w:wrap="auto" w:vAnchor="margin" w:hAnchor="text" w:yAlign="inline"/>
            </w:pPr>
          </w:p>
        </w:tc>
      </w:tr>
    </w:tbl>
    <w:p w14:paraId="131E10FA" w14:textId="5ED81073" w:rsidR="00EC1F25" w:rsidRDefault="002A5E69" w:rsidP="00326733">
      <w:pPr>
        <w:rPr>
          <w:b/>
          <w:bCs/>
        </w:rPr>
      </w:pPr>
      <w:r>
        <w:rPr>
          <w:b/>
          <w:bCs/>
        </w:rPr>
        <w:t>Opening en w</w:t>
      </w:r>
      <w:r w:rsidR="00EC1F25">
        <w:rPr>
          <w:b/>
          <w:bCs/>
        </w:rPr>
        <w:t>elkom door Jels Lubbers</w:t>
      </w:r>
      <w:r w:rsidR="003A73A1">
        <w:rPr>
          <w:b/>
          <w:bCs/>
        </w:rPr>
        <w:t xml:space="preserve"> </w:t>
      </w:r>
      <w:r w:rsidR="00425C5B">
        <w:rPr>
          <w:b/>
          <w:bCs/>
        </w:rPr>
        <w:t xml:space="preserve">- </w:t>
      </w:r>
      <w:r w:rsidR="003A73A1">
        <w:rPr>
          <w:b/>
          <w:bCs/>
        </w:rPr>
        <w:t>communicatie gemeente Hof van Twente</w:t>
      </w:r>
    </w:p>
    <w:p w14:paraId="712FBF33" w14:textId="1AE7D9DB" w:rsidR="006831B8" w:rsidRPr="00F37E75" w:rsidRDefault="001843E9" w:rsidP="006831B8">
      <w:pPr>
        <w:autoSpaceDE w:val="0"/>
        <w:autoSpaceDN w:val="0"/>
        <w:adjustRightInd w:val="0"/>
        <w:rPr>
          <w:rFonts w:cstheme="minorHAnsi"/>
        </w:rPr>
      </w:pPr>
      <w:r>
        <w:rPr>
          <w:rFonts w:cstheme="minorHAnsi"/>
        </w:rPr>
        <w:t>Omwonenden</w:t>
      </w:r>
      <w:r w:rsidR="00BA3FF5" w:rsidRPr="00F37E75">
        <w:rPr>
          <w:rFonts w:cstheme="minorHAnsi"/>
        </w:rPr>
        <w:t xml:space="preserve"> en belangstellenden</w:t>
      </w:r>
      <w:r>
        <w:rPr>
          <w:rFonts w:cstheme="minorHAnsi"/>
        </w:rPr>
        <w:t xml:space="preserve"> zijn</w:t>
      </w:r>
      <w:r w:rsidR="006831B8" w:rsidRPr="00F37E75">
        <w:rPr>
          <w:rFonts w:cstheme="minorHAnsi"/>
        </w:rPr>
        <w:t xml:space="preserve"> uitgenodigd om </w:t>
      </w:r>
      <w:r w:rsidR="00F37E75" w:rsidRPr="00F37E75">
        <w:rPr>
          <w:rFonts w:cstheme="minorHAnsi"/>
        </w:rPr>
        <w:t>iedereen</w:t>
      </w:r>
      <w:r w:rsidR="006831B8" w:rsidRPr="00F37E75">
        <w:rPr>
          <w:rFonts w:cstheme="minorHAnsi"/>
        </w:rPr>
        <w:t xml:space="preserve"> zo goed mogelijk te informeren. De situatie is nijpend in Nederland. Nog steeds slapen mensen buiten </w:t>
      </w:r>
      <w:r w:rsidR="007032F1">
        <w:rPr>
          <w:rFonts w:cstheme="minorHAnsi"/>
        </w:rPr>
        <w:t xml:space="preserve">bij </w:t>
      </w:r>
      <w:r w:rsidR="006831B8" w:rsidRPr="00F37E75">
        <w:rPr>
          <w:rFonts w:cstheme="minorHAnsi"/>
        </w:rPr>
        <w:t>de opvang in Ter Apel. De situatie verandert iedere dag.</w:t>
      </w:r>
      <w:r w:rsidR="00425C5B">
        <w:rPr>
          <w:rFonts w:cstheme="minorHAnsi"/>
        </w:rPr>
        <w:t xml:space="preserve"> </w:t>
      </w:r>
      <w:r w:rsidR="006831B8" w:rsidRPr="00F37E75">
        <w:rPr>
          <w:rFonts w:cstheme="minorHAnsi"/>
        </w:rPr>
        <w:t xml:space="preserve">We varen op de informatie die we krijgen. Het kan zijn dat </w:t>
      </w:r>
      <w:r w:rsidR="00425C5B">
        <w:rPr>
          <w:rFonts w:cstheme="minorHAnsi"/>
        </w:rPr>
        <w:t xml:space="preserve">er </w:t>
      </w:r>
      <w:r w:rsidR="006831B8" w:rsidRPr="00F37E75">
        <w:rPr>
          <w:rFonts w:cstheme="minorHAnsi"/>
        </w:rPr>
        <w:t>besluiten worden genomen waar</w:t>
      </w:r>
      <w:r w:rsidR="00425C5B">
        <w:rPr>
          <w:rFonts w:cstheme="minorHAnsi"/>
        </w:rPr>
        <w:t>van</w:t>
      </w:r>
      <w:r w:rsidR="006831B8" w:rsidRPr="00F37E75">
        <w:rPr>
          <w:rFonts w:cstheme="minorHAnsi"/>
        </w:rPr>
        <w:t xml:space="preserve"> we nu nog niet op de hoogte zijn. Ons belangrijkste uitgangspunt is om jullie zo goed mogelijk te informeren en om de</w:t>
      </w:r>
      <w:r w:rsidR="00E470E7">
        <w:rPr>
          <w:rFonts w:cstheme="minorHAnsi"/>
        </w:rPr>
        <w:t xml:space="preserve"> </w:t>
      </w:r>
      <w:r w:rsidR="00795CEB">
        <w:rPr>
          <w:rFonts w:cstheme="minorHAnsi"/>
        </w:rPr>
        <w:t>vluchtelingen</w:t>
      </w:r>
      <w:r w:rsidR="006831B8" w:rsidRPr="00F37E75">
        <w:rPr>
          <w:rFonts w:cstheme="minorHAnsi"/>
        </w:rPr>
        <w:t xml:space="preserve"> zo goed mogelijk op te vangen.  </w:t>
      </w:r>
    </w:p>
    <w:p w14:paraId="7314FB50" w14:textId="77777777" w:rsidR="006831B8" w:rsidRDefault="006831B8" w:rsidP="00326733"/>
    <w:p w14:paraId="4C7D81F9" w14:textId="1CACFD7E" w:rsidR="00EC1F25" w:rsidRDefault="009E1280" w:rsidP="00326733">
      <w:r>
        <w:rPr>
          <w:b/>
          <w:bCs/>
        </w:rPr>
        <w:t>Ellen</w:t>
      </w:r>
      <w:r w:rsidR="00EC1F25" w:rsidRPr="00EC1F25">
        <w:rPr>
          <w:b/>
          <w:bCs/>
        </w:rPr>
        <w:t xml:space="preserve"> Nauta</w:t>
      </w:r>
      <w:r w:rsidR="0092071F">
        <w:rPr>
          <w:b/>
          <w:bCs/>
        </w:rPr>
        <w:t>, burgemeester</w:t>
      </w:r>
    </w:p>
    <w:p w14:paraId="37D1F7F3" w14:textId="1EDC3119" w:rsidR="009D3395" w:rsidRDefault="009E1280" w:rsidP="00326733">
      <w:r>
        <w:t xml:space="preserve">Burgemeester Nauta is vandaag in het </w:t>
      </w:r>
      <w:r w:rsidR="00097762">
        <w:t xml:space="preserve">bestuurlijk overleg van de Veiligheidsregio Twente </w:t>
      </w:r>
      <w:r w:rsidR="0001732A">
        <w:t xml:space="preserve">bijgepraat </w:t>
      </w:r>
      <w:r>
        <w:t xml:space="preserve">over de plannen van het kabinet. Deze </w:t>
      </w:r>
      <w:r w:rsidR="00425C5B">
        <w:t xml:space="preserve">plannen </w:t>
      </w:r>
      <w:r w:rsidR="005A5E8B">
        <w:t>staan nog niet vast</w:t>
      </w:r>
      <w:r w:rsidR="00425C5B">
        <w:t xml:space="preserve">. Het kabinet denkt bijvoorbeeld na over </w:t>
      </w:r>
      <w:r>
        <w:t xml:space="preserve">vormen </w:t>
      </w:r>
      <w:r w:rsidR="00425C5B">
        <w:t xml:space="preserve">van </w:t>
      </w:r>
      <w:r>
        <w:t>opvang</w:t>
      </w:r>
      <w:r w:rsidR="00425C5B">
        <w:t>, aantallen mensen en locaties</w:t>
      </w:r>
      <w:r w:rsidR="00FA399C">
        <w:t>. Iedereen volg</w:t>
      </w:r>
      <w:r w:rsidR="00425C5B">
        <w:t>t de situatie in het nieuws</w:t>
      </w:r>
      <w:r w:rsidR="00EC1F25">
        <w:t xml:space="preserve">. </w:t>
      </w:r>
      <w:r w:rsidR="00121124">
        <w:t xml:space="preserve">Nu </w:t>
      </w:r>
      <w:r w:rsidR="00425C5B">
        <w:t>komt</w:t>
      </w:r>
      <w:r w:rsidR="00121124">
        <w:t xml:space="preserve"> het dichtbi</w:t>
      </w:r>
      <w:r w:rsidR="00425C5B">
        <w:t xml:space="preserve">j. Vanavond hebben we het over de opvang in deze </w:t>
      </w:r>
      <w:r w:rsidR="00465D6A">
        <w:t>sportha</w:t>
      </w:r>
      <w:r w:rsidR="00425C5B">
        <w:t>l</w:t>
      </w:r>
      <w:r w:rsidR="00465D6A">
        <w:t xml:space="preserve">. </w:t>
      </w:r>
      <w:r w:rsidR="00A84890">
        <w:t xml:space="preserve">Vanaf donderdag 1 september is er </w:t>
      </w:r>
      <w:r w:rsidR="00425C5B">
        <w:t xml:space="preserve">namelijk </w:t>
      </w:r>
      <w:r w:rsidR="00A84890">
        <w:t>plek voor 21 vluchtelingen. Het gaat om mensen die crisisnoodopvang</w:t>
      </w:r>
      <w:r w:rsidR="001C00DC">
        <w:t xml:space="preserve"> nodig hebben</w:t>
      </w:r>
      <w:r w:rsidR="00A84890">
        <w:t>.</w:t>
      </w:r>
      <w:r w:rsidR="003B2835">
        <w:t xml:space="preserve"> </w:t>
      </w:r>
      <w:r w:rsidR="008170B0">
        <w:t>Op dit moment zijn er drie groepen mensen in een crisissituatie</w:t>
      </w:r>
      <w:r w:rsidR="009D3395">
        <w:t xml:space="preserve">. Dit zijn: </w:t>
      </w:r>
    </w:p>
    <w:p w14:paraId="74EC7407" w14:textId="77777777" w:rsidR="009D3395" w:rsidRDefault="009D3395" w:rsidP="00326733">
      <w:pPr>
        <w:rPr>
          <w:b/>
          <w:bCs/>
        </w:rPr>
      </w:pPr>
    </w:p>
    <w:p w14:paraId="503EA366" w14:textId="4BB69599" w:rsidR="008170B0" w:rsidRDefault="008170B0" w:rsidP="00326733">
      <w:r w:rsidRPr="008170B0">
        <w:rPr>
          <w:b/>
          <w:bCs/>
        </w:rPr>
        <w:t>Oekraïners</w:t>
      </w:r>
      <w:r>
        <w:t xml:space="preserve">; </w:t>
      </w:r>
      <w:r w:rsidR="0093749B">
        <w:t xml:space="preserve">als gevolg van de oorlog </w:t>
      </w:r>
      <w:r w:rsidR="001C00DC">
        <w:t>zijn er veel Oekraïners naar</w:t>
      </w:r>
      <w:r w:rsidR="0093749B">
        <w:t xml:space="preserve"> Nederland</w:t>
      </w:r>
      <w:r w:rsidR="001C00DC">
        <w:t xml:space="preserve"> gevlucht.</w:t>
      </w:r>
      <w:r w:rsidR="0093749B">
        <w:t xml:space="preserve"> </w:t>
      </w:r>
      <w:r w:rsidR="00051EB2">
        <w:t>Elke gemeente heeft mensen opgevangen</w:t>
      </w:r>
      <w:r w:rsidR="00FF27D1">
        <w:t xml:space="preserve">. </w:t>
      </w:r>
      <w:r w:rsidR="001C00DC">
        <w:t>De gemeente heeft een aantal opvanglocaties geopend. Daarnaast zijn er particuliere initiatieven</w:t>
      </w:r>
      <w:r w:rsidR="009D3395">
        <w:t xml:space="preserve">. </w:t>
      </w:r>
      <w:r w:rsidR="001C00DC">
        <w:t xml:space="preserve">Er komen inmiddels minder Oekraïners naar Nederland. Daarnaast zijn er steeds meer mensen die teruggaan naar Oekraïne. </w:t>
      </w:r>
    </w:p>
    <w:p w14:paraId="6D49044F" w14:textId="77777777" w:rsidR="009D3395" w:rsidRDefault="009D3395" w:rsidP="00326733">
      <w:pPr>
        <w:rPr>
          <w:b/>
          <w:bCs/>
        </w:rPr>
      </w:pPr>
    </w:p>
    <w:p w14:paraId="016BA1EF" w14:textId="48E3C6A5" w:rsidR="00EC1F25" w:rsidRDefault="00EC1F25" w:rsidP="00326733">
      <w:r w:rsidRPr="00EC1F25">
        <w:rPr>
          <w:b/>
          <w:bCs/>
        </w:rPr>
        <w:t>Statushouders</w:t>
      </w:r>
      <w:r>
        <w:t xml:space="preserve">; </w:t>
      </w:r>
      <w:r w:rsidR="001C00DC">
        <w:t>dit zijn</w:t>
      </w:r>
      <w:r w:rsidR="00334159">
        <w:t xml:space="preserve"> mensen </w:t>
      </w:r>
      <w:r>
        <w:t>die</w:t>
      </w:r>
      <w:r w:rsidR="001C00DC">
        <w:t xml:space="preserve"> gevlucht zijn en inmiddels </w:t>
      </w:r>
      <w:r w:rsidR="00334159">
        <w:t xml:space="preserve">een </w:t>
      </w:r>
      <w:r>
        <w:t>vergunning</w:t>
      </w:r>
      <w:r w:rsidR="00501090">
        <w:t>/toestemming</w:t>
      </w:r>
      <w:r>
        <w:t xml:space="preserve"> hebben gekregen</w:t>
      </w:r>
      <w:r w:rsidR="00501090">
        <w:t>.</w:t>
      </w:r>
      <w:r>
        <w:t xml:space="preserve"> </w:t>
      </w:r>
      <w:r w:rsidR="001C00DC">
        <w:t xml:space="preserve">Zij mogen dus in Nederland blijven. </w:t>
      </w:r>
      <w:r>
        <w:t>Elke gemeent</w:t>
      </w:r>
      <w:r w:rsidR="00660FEE">
        <w:t xml:space="preserve">e </w:t>
      </w:r>
      <w:r w:rsidR="001C00DC">
        <w:t xml:space="preserve">heeft </w:t>
      </w:r>
      <w:r w:rsidR="009B33FA">
        <w:t xml:space="preserve">de taak </w:t>
      </w:r>
      <w:r w:rsidR="00097762">
        <w:t>om</w:t>
      </w:r>
      <w:r w:rsidR="00660FEE">
        <w:t xml:space="preserve"> </w:t>
      </w:r>
      <w:r w:rsidR="009B33FA">
        <w:t xml:space="preserve">statushouders op te vangen. </w:t>
      </w:r>
      <w:r w:rsidR="00097762">
        <w:t>Dat is al jaren het geval en d</w:t>
      </w:r>
      <w:r w:rsidR="009B33FA">
        <w:t xml:space="preserve">at lukt </w:t>
      </w:r>
      <w:r w:rsidR="00097762">
        <w:t>onze gemeente nog steeds goed</w:t>
      </w:r>
      <w:r w:rsidR="009B33FA">
        <w:t xml:space="preserve">. </w:t>
      </w:r>
    </w:p>
    <w:p w14:paraId="51BD9A38" w14:textId="77777777" w:rsidR="009D3395" w:rsidRDefault="009D3395" w:rsidP="00326733">
      <w:pPr>
        <w:rPr>
          <w:b/>
          <w:bCs/>
        </w:rPr>
      </w:pPr>
    </w:p>
    <w:p w14:paraId="723FEDF6" w14:textId="158885ED" w:rsidR="00EC1F25" w:rsidRDefault="00EC1F25" w:rsidP="009B33FA">
      <w:r w:rsidRPr="00EC1F25">
        <w:rPr>
          <w:b/>
          <w:bCs/>
        </w:rPr>
        <w:t>Vluchtelingen</w:t>
      </w:r>
      <w:r w:rsidR="00660FEE">
        <w:rPr>
          <w:b/>
          <w:bCs/>
        </w:rPr>
        <w:t>;</w:t>
      </w:r>
      <w:r>
        <w:t xml:space="preserve"> </w:t>
      </w:r>
      <w:r w:rsidR="009B33FA">
        <w:t xml:space="preserve">dit </w:t>
      </w:r>
      <w:r w:rsidR="00A33C6B">
        <w:t xml:space="preserve">zijn mensen </w:t>
      </w:r>
      <w:r>
        <w:t xml:space="preserve">die nu in </w:t>
      </w:r>
      <w:r w:rsidR="00A33C6B">
        <w:t>Ter A</w:t>
      </w:r>
      <w:r>
        <w:t xml:space="preserve">pel </w:t>
      </w:r>
      <w:r w:rsidR="009B33FA">
        <w:t>verblijven</w:t>
      </w:r>
      <w:r>
        <w:t xml:space="preserve"> en die </w:t>
      </w:r>
      <w:r w:rsidR="009B33FA">
        <w:t xml:space="preserve">(nog) </w:t>
      </w:r>
      <w:r>
        <w:t xml:space="preserve">geen status hebben. </w:t>
      </w:r>
      <w:r w:rsidR="00097762">
        <w:t xml:space="preserve">Het Rijk is verantwoordelijk voor deze vluchtelingen. </w:t>
      </w:r>
      <w:r w:rsidR="009B33FA">
        <w:t>Omdat de opvang in Ter Apel overvol is, heeft het kabinet gemeenten de taak gegeven om</w:t>
      </w:r>
      <w:r>
        <w:t xml:space="preserve"> crisisnoodopvang</w:t>
      </w:r>
      <w:r w:rsidR="00ED6567">
        <w:t xml:space="preserve"> </w:t>
      </w:r>
      <w:r w:rsidR="009B33FA">
        <w:t xml:space="preserve">te bieden. In onze gemeente is opvang gerealiseerd </w:t>
      </w:r>
      <w:r>
        <w:t xml:space="preserve">in </w:t>
      </w:r>
      <w:r w:rsidR="00DC66F9">
        <w:t xml:space="preserve">sporthal </w:t>
      </w:r>
      <w:r w:rsidR="00A33C6B">
        <w:t>De R</w:t>
      </w:r>
      <w:r>
        <w:t xml:space="preserve">eiger. </w:t>
      </w:r>
      <w:r w:rsidR="009D3395" w:rsidRPr="009B33FA">
        <w:t>Op dit moment is de locatie ingericht</w:t>
      </w:r>
      <w:r w:rsidRPr="009B33FA">
        <w:t xml:space="preserve"> </w:t>
      </w:r>
      <w:r w:rsidR="009D3395" w:rsidRPr="009B33FA">
        <w:t xml:space="preserve">voor </w:t>
      </w:r>
      <w:r w:rsidRPr="009B33FA">
        <w:t xml:space="preserve">21 </w:t>
      </w:r>
      <w:r w:rsidR="00A33C6B" w:rsidRPr="009B33FA">
        <w:t>vluchtelingen</w:t>
      </w:r>
      <w:r>
        <w:t xml:space="preserve">. </w:t>
      </w:r>
      <w:r w:rsidR="00A33C6B">
        <w:t xml:space="preserve">De direct </w:t>
      </w:r>
      <w:r w:rsidR="003A6F10">
        <w:t>om</w:t>
      </w:r>
      <w:r w:rsidR="00A33C6B">
        <w:t xml:space="preserve">wonenden </w:t>
      </w:r>
      <w:r w:rsidR="009B33FA">
        <w:t>gaven</w:t>
      </w:r>
      <w:r w:rsidR="00A33C6B">
        <w:t xml:space="preserve"> in de</w:t>
      </w:r>
      <w:r w:rsidR="003A6F10">
        <w:t xml:space="preserve"> </w:t>
      </w:r>
      <w:r w:rsidR="00DC66F9">
        <w:t>i</w:t>
      </w:r>
      <w:r w:rsidR="003A6F10">
        <w:t>nformatie</w:t>
      </w:r>
      <w:r w:rsidR="00DC66F9">
        <w:t xml:space="preserve">- </w:t>
      </w:r>
      <w:r w:rsidR="003A6F10">
        <w:t>bijeenkomst van</w:t>
      </w:r>
      <w:r w:rsidR="00DC66F9">
        <w:t xml:space="preserve"> </w:t>
      </w:r>
      <w:r w:rsidR="003A6F10">
        <w:t>21 juli aan</w:t>
      </w:r>
      <w:r w:rsidR="009B33FA">
        <w:t xml:space="preserve"> dat </w:t>
      </w:r>
      <w:r w:rsidR="009F6DF1">
        <w:t xml:space="preserve">gezinnen welkom zijn maar dat </w:t>
      </w:r>
      <w:r w:rsidR="009B33FA">
        <w:t>zij</w:t>
      </w:r>
      <w:r w:rsidR="003A6F10">
        <w:t xml:space="preserve"> liever geen </w:t>
      </w:r>
      <w:r w:rsidR="009B33FA">
        <w:t xml:space="preserve">alleenstaande </w:t>
      </w:r>
      <w:r w:rsidR="003A6F10">
        <w:t>mannen ontvange</w:t>
      </w:r>
      <w:r w:rsidR="009F6DF1">
        <w:t>n</w:t>
      </w:r>
      <w:r w:rsidR="005152A0">
        <w:t>. Deze voorkeur is doorgegeven</w:t>
      </w:r>
      <w:r w:rsidR="00ED6567">
        <w:t xml:space="preserve"> aan de voorzitter van de veiligheidsregio</w:t>
      </w:r>
      <w:r w:rsidR="00785E08">
        <w:t>.</w:t>
      </w:r>
      <w:r w:rsidR="009F6DF1">
        <w:t xml:space="preserve"> </w:t>
      </w:r>
      <w:r w:rsidR="009B33FA">
        <w:t xml:space="preserve">We gingen uit van het bieden van opvang tot 1 oktober. Inmiddels heeft de actualiteit ons ingehaald en bieden we opvang tot 31 december 2022. </w:t>
      </w:r>
      <w:r w:rsidR="00672779">
        <w:t xml:space="preserve">Dit is </w:t>
      </w:r>
      <w:proofErr w:type="gramStart"/>
      <w:r w:rsidR="00672779">
        <w:t>a</w:t>
      </w:r>
      <w:r w:rsidR="000C4755">
        <w:t>fgesproken</w:t>
      </w:r>
      <w:proofErr w:type="gramEnd"/>
      <w:r w:rsidR="000C4755">
        <w:t xml:space="preserve"> met </w:t>
      </w:r>
      <w:r w:rsidR="00672779">
        <w:t>het R</w:t>
      </w:r>
      <w:r w:rsidR="000C4755">
        <w:t xml:space="preserve">ijk. </w:t>
      </w:r>
    </w:p>
    <w:p w14:paraId="31869DA1" w14:textId="2E8880B1" w:rsidR="0015255A" w:rsidRDefault="0015255A" w:rsidP="009B33FA">
      <w:r>
        <w:t xml:space="preserve">Het is belangrijk om te weten dat er nog veel onduidelijk is. De crisissituatie verandert snel en daardoor wijzigen de perioden van opvang en het is te verwachten dat ook de aantallen op te vangen vluchtelingen zullen toenemen. Zo praat vanavond het landelijke Veiligheidsberaad over deze vragen. De uitkomst daarvan is nog niet duidelijk. Dat is voor iedereen lastig: voor de omwonenden van opvanglocaties, voor de vrijwilligers, voor de </w:t>
      </w:r>
      <w:r>
        <w:lastRenderedPageBreak/>
        <w:t>gemeente en zeker ook voor de vluchtelingen. Maar wat we nu weten, wordt ook nu gedeeld met de buurt.</w:t>
      </w:r>
    </w:p>
    <w:p w14:paraId="3CF3331A" w14:textId="77777777" w:rsidR="009B33FA" w:rsidRPr="00EC1F25" w:rsidRDefault="009B33FA" w:rsidP="009B33FA"/>
    <w:p w14:paraId="45F63AD5" w14:textId="1724F4AA" w:rsidR="000C4755" w:rsidRPr="000C4755" w:rsidRDefault="004A5F6B" w:rsidP="009B33FA">
      <w:r>
        <w:t>Burgemeester Nauta benadrukt dat ze t</w:t>
      </w:r>
      <w:r w:rsidR="000C4755" w:rsidRPr="000C4755">
        <w:t>rots</w:t>
      </w:r>
      <w:r>
        <w:t xml:space="preserve"> is</w:t>
      </w:r>
      <w:r w:rsidR="000C4755" w:rsidRPr="000C4755">
        <w:t xml:space="preserve"> op onze gemeente</w:t>
      </w:r>
      <w:r>
        <w:t>. W</w:t>
      </w:r>
      <w:r w:rsidR="00D762B1">
        <w:t>e</w:t>
      </w:r>
      <w:r>
        <w:t xml:space="preserve"> vangen </w:t>
      </w:r>
      <w:r w:rsidR="000C4755" w:rsidRPr="000C4755">
        <w:t xml:space="preserve">ruimhartig </w:t>
      </w:r>
      <w:r w:rsidR="00DE3118">
        <w:t>O</w:t>
      </w:r>
      <w:r w:rsidR="00DE3118" w:rsidRPr="000C4755">
        <w:t>ekraïners</w:t>
      </w:r>
      <w:r w:rsidR="000C4755" w:rsidRPr="000C4755">
        <w:t xml:space="preserve"> </w:t>
      </w:r>
      <w:r w:rsidR="009B33FA">
        <w:t xml:space="preserve">en </w:t>
      </w:r>
      <w:r w:rsidR="000C4755" w:rsidRPr="000C4755">
        <w:t>statushouders</w:t>
      </w:r>
      <w:r w:rsidR="009B33FA">
        <w:t xml:space="preserve"> op</w:t>
      </w:r>
      <w:r w:rsidR="00D762B1">
        <w:t>. E</w:t>
      </w:r>
      <w:r w:rsidR="000C4755" w:rsidRPr="000C4755">
        <w:t>n dat gaan we nu ook doen met de</w:t>
      </w:r>
      <w:r w:rsidR="009B33FA">
        <w:t>ze</w:t>
      </w:r>
      <w:r w:rsidR="000C4755" w:rsidRPr="000C4755">
        <w:t xml:space="preserve"> vluchtelingen.</w:t>
      </w:r>
      <w:r w:rsidR="0015255A">
        <w:t xml:space="preserve"> </w:t>
      </w:r>
    </w:p>
    <w:p w14:paraId="02FBD68B" w14:textId="22D30C3F" w:rsidR="000C4755" w:rsidRDefault="000C4755" w:rsidP="00326733">
      <w:pPr>
        <w:rPr>
          <w:b/>
          <w:bCs/>
        </w:rPr>
      </w:pPr>
    </w:p>
    <w:p w14:paraId="15899CEA" w14:textId="77777777" w:rsidR="009B33FA" w:rsidRDefault="009B33FA" w:rsidP="00326733">
      <w:pPr>
        <w:rPr>
          <w:b/>
          <w:bCs/>
        </w:rPr>
      </w:pPr>
    </w:p>
    <w:p w14:paraId="3F408A16" w14:textId="2644738F" w:rsidR="009D3395" w:rsidRPr="009F6DF1" w:rsidRDefault="009D3395" w:rsidP="00326733">
      <w:r w:rsidRPr="009F6DF1">
        <w:t xml:space="preserve">De afgelopen tijd </w:t>
      </w:r>
      <w:r w:rsidR="009F6DF1" w:rsidRPr="009F6DF1">
        <w:t xml:space="preserve">werkten mensen hard aan </w:t>
      </w:r>
      <w:r w:rsidRPr="009F6DF1">
        <w:t xml:space="preserve">het </w:t>
      </w:r>
      <w:r w:rsidR="009F6DF1">
        <w:t xml:space="preserve">klaarmaken van deze opvanglocatie. Zij stellen zich voor en vertellen over de locatie. </w:t>
      </w:r>
    </w:p>
    <w:p w14:paraId="73CDDF67" w14:textId="77777777" w:rsidR="009F6DF1" w:rsidRDefault="009F6DF1" w:rsidP="00326733">
      <w:pPr>
        <w:rPr>
          <w:b/>
          <w:bCs/>
        </w:rPr>
      </w:pPr>
    </w:p>
    <w:p w14:paraId="26C68661" w14:textId="5D569546" w:rsidR="00326733" w:rsidRPr="00FD6DF6" w:rsidRDefault="0048617F" w:rsidP="00326733">
      <w:pPr>
        <w:rPr>
          <w:b/>
          <w:bCs/>
        </w:rPr>
      </w:pPr>
      <w:r>
        <w:rPr>
          <w:b/>
          <w:bCs/>
        </w:rPr>
        <w:t>Marcel Jongmans</w:t>
      </w:r>
      <w:r w:rsidR="0092071F">
        <w:rPr>
          <w:b/>
          <w:bCs/>
        </w:rPr>
        <w:t>,</w:t>
      </w:r>
      <w:r w:rsidR="001677BB">
        <w:rPr>
          <w:b/>
          <w:bCs/>
        </w:rPr>
        <w:t xml:space="preserve"> </w:t>
      </w:r>
      <w:r w:rsidR="007A308A">
        <w:rPr>
          <w:b/>
          <w:bCs/>
        </w:rPr>
        <w:t>kwartiermaker</w:t>
      </w:r>
    </w:p>
    <w:p w14:paraId="6590D1E4" w14:textId="6F7AC35B" w:rsidR="009F6DF1" w:rsidRDefault="009F6DF1" w:rsidP="00326733">
      <w:r>
        <w:t>Op 21 juli organiseerden we een</w:t>
      </w:r>
      <w:r w:rsidR="00E937D5">
        <w:t xml:space="preserve"> informatie</w:t>
      </w:r>
      <w:r w:rsidR="002A4511">
        <w:t>bijeenkomst</w:t>
      </w:r>
      <w:r w:rsidR="00E937D5">
        <w:t xml:space="preserve"> voor </w:t>
      </w:r>
      <w:r w:rsidR="000C2A69">
        <w:t>de</w:t>
      </w:r>
      <w:r w:rsidR="002A4511">
        <w:t xml:space="preserve"> direct omwonenden. Nu </w:t>
      </w:r>
      <w:r w:rsidR="000C2A69">
        <w:t xml:space="preserve">zijn </w:t>
      </w:r>
      <w:r w:rsidR="002A4511">
        <w:t xml:space="preserve">ook de wijk en andere </w:t>
      </w:r>
      <w:r w:rsidR="000C2A69">
        <w:t xml:space="preserve">geïnteresseerden uitgenodigd. Marcel </w:t>
      </w:r>
      <w:r>
        <w:t xml:space="preserve">vertelt </w:t>
      </w:r>
      <w:r w:rsidR="00A46CF4">
        <w:t>wat we</w:t>
      </w:r>
      <w:r>
        <w:t xml:space="preserve"> de afgelopen tijd</w:t>
      </w:r>
      <w:r w:rsidR="00A46CF4">
        <w:t xml:space="preserve"> hebben gedaan</w:t>
      </w:r>
      <w:r>
        <w:t xml:space="preserve"> om deze opvanglocatie klaar te maken. Sporthal de Reiger is </w:t>
      </w:r>
      <w:r w:rsidR="002D4A0F">
        <w:t>een slimme</w:t>
      </w:r>
      <w:r>
        <w:t xml:space="preserve"> en</w:t>
      </w:r>
      <w:r w:rsidR="002D4A0F">
        <w:t xml:space="preserve"> handige locatie. </w:t>
      </w:r>
      <w:r w:rsidR="00FE4BBE">
        <w:t>De infrastructuur (d</w:t>
      </w:r>
      <w:r w:rsidR="002A4511">
        <w:t>ouches, toiletten, licht, ruimte</w:t>
      </w:r>
      <w:r w:rsidR="00FE4BBE">
        <w:t>)</w:t>
      </w:r>
      <w:r w:rsidR="002A4511">
        <w:t xml:space="preserve"> </w:t>
      </w:r>
      <w:r w:rsidR="00D0661A">
        <w:t xml:space="preserve">is </w:t>
      </w:r>
      <w:r w:rsidR="002A4511">
        <w:t xml:space="preserve">op orde. </w:t>
      </w:r>
      <w:r w:rsidR="00BA251D">
        <w:t>Ook zijn de l</w:t>
      </w:r>
      <w:r w:rsidR="002A4511">
        <w:t xml:space="preserve">eidingen getest op </w:t>
      </w:r>
      <w:r w:rsidR="002A4511" w:rsidRPr="00BA251D">
        <w:t>legionell</w:t>
      </w:r>
      <w:r w:rsidR="00BA251D">
        <w:t>a/bacteriën. De</w:t>
      </w:r>
      <w:r w:rsidR="00C337D2">
        <w:t xml:space="preserve">ze zijn </w:t>
      </w:r>
      <w:r w:rsidR="002A4511">
        <w:t>goedgekeurd en voldoe</w:t>
      </w:r>
      <w:r w:rsidR="00C337D2">
        <w:t xml:space="preserve">n </w:t>
      </w:r>
      <w:r w:rsidR="002A4511">
        <w:t>aan wettelijke normen.</w:t>
      </w:r>
      <w:r>
        <w:t xml:space="preserve"> </w:t>
      </w:r>
      <w:r w:rsidR="00C337D2">
        <w:t>Belangrijke aspecten zoals o</w:t>
      </w:r>
      <w:r w:rsidR="00C51B46" w:rsidRPr="00DE62E1">
        <w:t>pvang</w:t>
      </w:r>
      <w:r w:rsidR="00C337D2">
        <w:t xml:space="preserve"> en </w:t>
      </w:r>
      <w:r w:rsidR="00C51B46" w:rsidRPr="00DE62E1">
        <w:t>toezicht</w:t>
      </w:r>
      <w:r w:rsidR="00DE62E1">
        <w:t>/</w:t>
      </w:r>
      <w:r w:rsidR="00C51B46" w:rsidRPr="00DE62E1">
        <w:t>handhaving</w:t>
      </w:r>
      <w:r w:rsidR="00DE62E1">
        <w:t xml:space="preserve"> </w:t>
      </w:r>
      <w:r w:rsidR="000E1491">
        <w:t xml:space="preserve">zijn </w:t>
      </w:r>
      <w:r w:rsidR="004968E3">
        <w:t>geregeld en alle technische zaken zijn zo goed als af. Er is</w:t>
      </w:r>
      <w:r w:rsidR="00C337D2">
        <w:t xml:space="preserve"> bijvoorbeeld</w:t>
      </w:r>
      <w:r w:rsidR="004968E3">
        <w:t xml:space="preserve"> 24 uur</w:t>
      </w:r>
      <w:r w:rsidR="00C337D2">
        <w:t xml:space="preserve"> per dag</w:t>
      </w:r>
      <w:r w:rsidR="004968E3">
        <w:t xml:space="preserve"> </w:t>
      </w:r>
      <w:r w:rsidR="00C51B46">
        <w:t>beveiliging</w:t>
      </w:r>
      <w:r w:rsidR="00C337D2">
        <w:t xml:space="preserve"> aanwezig op de locatie</w:t>
      </w:r>
      <w:r w:rsidR="00C51B46">
        <w:t xml:space="preserve">. </w:t>
      </w:r>
      <w:r w:rsidR="00C337D2">
        <w:t>Op dit moment zijn we bezig met</w:t>
      </w:r>
      <w:r w:rsidR="004968E3">
        <w:t xml:space="preserve"> de inrichting</w:t>
      </w:r>
      <w:r w:rsidR="004256E6">
        <w:t xml:space="preserve">. </w:t>
      </w:r>
    </w:p>
    <w:p w14:paraId="0EEAD240" w14:textId="77777777" w:rsidR="009F6DF1" w:rsidRDefault="009F6DF1" w:rsidP="00326733"/>
    <w:p w14:paraId="097E23B8" w14:textId="66D27669" w:rsidR="009814B7" w:rsidRDefault="004256E6" w:rsidP="00326733">
      <w:r>
        <w:t>Er zijn twee woonbegeleiders en een locatiemanager aangesteld. Zij zorgen dat er een leefbare ruimte is</w:t>
      </w:r>
      <w:r w:rsidR="000C3FBD">
        <w:t xml:space="preserve"> met bedden, banken, televisie etc. </w:t>
      </w:r>
      <w:r w:rsidR="00C337D2">
        <w:t xml:space="preserve">De omgeving rondom het pand is inmiddels opgeknapt. </w:t>
      </w:r>
    </w:p>
    <w:p w14:paraId="57BA8056" w14:textId="7BDFE669" w:rsidR="00C51B46" w:rsidRDefault="00C51B46" w:rsidP="00326733"/>
    <w:p w14:paraId="579734FE" w14:textId="3BFEA280" w:rsidR="005D6532" w:rsidRPr="005D6532" w:rsidRDefault="005D6532" w:rsidP="00326733">
      <w:pPr>
        <w:rPr>
          <w:b/>
          <w:bCs/>
        </w:rPr>
      </w:pPr>
      <w:r w:rsidRPr="005D6532">
        <w:rPr>
          <w:b/>
          <w:bCs/>
        </w:rPr>
        <w:t>Gerda te Brinkhof, projectleider</w:t>
      </w:r>
    </w:p>
    <w:p w14:paraId="49A9CD5D" w14:textId="1DAD6BDE" w:rsidR="00506E1A" w:rsidRDefault="005D6532" w:rsidP="00326733">
      <w:r>
        <w:t xml:space="preserve">Gerda is projectleider </w:t>
      </w:r>
      <w:r w:rsidR="005818E3">
        <w:t xml:space="preserve">van de opvang voor vluchtelingen. </w:t>
      </w:r>
      <w:proofErr w:type="spellStart"/>
      <w:r w:rsidR="00506E1A">
        <w:t>Orshina</w:t>
      </w:r>
      <w:proofErr w:type="spellEnd"/>
      <w:r w:rsidR="00506E1A">
        <w:t xml:space="preserve"> </w:t>
      </w:r>
      <w:proofErr w:type="spellStart"/>
      <w:r w:rsidR="00506E1A">
        <w:t>Haddad</w:t>
      </w:r>
      <w:proofErr w:type="spellEnd"/>
      <w:r w:rsidR="00506E1A">
        <w:t xml:space="preserve"> is locatiemanager</w:t>
      </w:r>
      <w:r w:rsidR="00CF642A">
        <w:t xml:space="preserve"> van sporthal De Reiger</w:t>
      </w:r>
      <w:r w:rsidR="00506E1A">
        <w:t xml:space="preserve">. </w:t>
      </w:r>
      <w:r w:rsidR="005818E3">
        <w:t>V</w:t>
      </w:r>
      <w:r w:rsidR="00506E1A">
        <w:t>anaf volgende week is Orshina het aanspreekpunt</w:t>
      </w:r>
      <w:r w:rsidR="00CF642A">
        <w:t xml:space="preserve"> voor de locatie</w:t>
      </w:r>
      <w:r w:rsidR="00506E1A">
        <w:t>.</w:t>
      </w:r>
      <w:r w:rsidR="005818E3">
        <w:t xml:space="preserve"> </w:t>
      </w:r>
      <w:r w:rsidR="00C337D2">
        <w:t>Contact</w:t>
      </w:r>
      <w:r w:rsidR="00506E1A">
        <w:t xml:space="preserve">gegevens van Gerda en </w:t>
      </w:r>
      <w:proofErr w:type="spellStart"/>
      <w:r w:rsidR="00506E1A">
        <w:t>Orshina</w:t>
      </w:r>
      <w:proofErr w:type="spellEnd"/>
      <w:r w:rsidR="00506E1A">
        <w:t xml:space="preserve"> </w:t>
      </w:r>
      <w:r w:rsidR="00C337D2">
        <w:t xml:space="preserve">kunt u op de website van Hof van Twente vinden: </w:t>
      </w:r>
      <w:hyperlink r:id="rId10" w:history="1">
        <w:r w:rsidR="00CB562B" w:rsidRPr="009027D2">
          <w:rPr>
            <w:rStyle w:val="Hyperlink"/>
          </w:rPr>
          <w:t>www.hofvantwente.nl/crisisnoodopvang</w:t>
        </w:r>
      </w:hyperlink>
      <w:r w:rsidR="00CB562B">
        <w:t xml:space="preserve"> </w:t>
      </w:r>
    </w:p>
    <w:p w14:paraId="3D830D60" w14:textId="67A4E946" w:rsidR="00DB7DC4" w:rsidRDefault="00DB7DC4" w:rsidP="00326733"/>
    <w:p w14:paraId="3C96149F" w14:textId="33797C67" w:rsidR="00DB7DC4" w:rsidRPr="00DB7DC4" w:rsidRDefault="00B87307" w:rsidP="00326733">
      <w:pPr>
        <w:rPr>
          <w:b/>
          <w:bCs/>
        </w:rPr>
      </w:pPr>
      <w:r>
        <w:rPr>
          <w:b/>
          <w:bCs/>
        </w:rPr>
        <w:t>Marian Zwiers en Ruth Semmek</w:t>
      </w:r>
      <w:r w:rsidR="005476DA">
        <w:rPr>
          <w:b/>
          <w:bCs/>
        </w:rPr>
        <w:t>ro</w:t>
      </w:r>
      <w:r>
        <w:rPr>
          <w:b/>
          <w:bCs/>
        </w:rPr>
        <w:t>t, w</w:t>
      </w:r>
      <w:r w:rsidR="00DB7DC4" w:rsidRPr="00DB7DC4">
        <w:rPr>
          <w:b/>
          <w:bCs/>
        </w:rPr>
        <w:t>oonbegeleiders</w:t>
      </w:r>
    </w:p>
    <w:p w14:paraId="0BDD0F77" w14:textId="112DCD25" w:rsidR="00572F2E" w:rsidRDefault="005818E3" w:rsidP="00326733">
      <w:r>
        <w:t xml:space="preserve">Marian en Ruth zijn als woonbegeleiders dagelijks aanwezig. </w:t>
      </w:r>
      <w:r w:rsidR="00DB7DC4">
        <w:t xml:space="preserve">Ruth </w:t>
      </w:r>
      <w:r w:rsidR="00D7207E">
        <w:t xml:space="preserve">heeft de afgelopen maanden als vrijwilliger met </w:t>
      </w:r>
      <w:r w:rsidR="006D2261">
        <w:t>Oekraïense</w:t>
      </w:r>
      <w:r w:rsidR="00D7207E">
        <w:t xml:space="preserve"> mensen </w:t>
      </w:r>
      <w:r w:rsidR="00ED6567">
        <w:t>gewerkt</w:t>
      </w:r>
      <w:r w:rsidR="00D7207E">
        <w:t xml:space="preserve">. </w:t>
      </w:r>
      <w:r w:rsidR="00572F2E">
        <w:t>Ze vindt het belangrijk dat we in Nederland de mensen zo goed mogelijk opvangen</w:t>
      </w:r>
      <w:r w:rsidR="006D2261">
        <w:t xml:space="preserve"> en</w:t>
      </w:r>
      <w:r w:rsidR="00572F2E">
        <w:t xml:space="preserve"> zorgen voor het welzijn van de mensen zodat ze zich prettig voelen en </w:t>
      </w:r>
      <w:r w:rsidR="006D2261">
        <w:t xml:space="preserve">hierdoor </w:t>
      </w:r>
      <w:r w:rsidR="00572F2E">
        <w:t>zo weinig</w:t>
      </w:r>
      <w:r w:rsidR="006D2261">
        <w:t xml:space="preserve"> mogelijk</w:t>
      </w:r>
      <w:r w:rsidR="00572F2E">
        <w:t xml:space="preserve"> overlast geven.</w:t>
      </w:r>
    </w:p>
    <w:p w14:paraId="34622AEA" w14:textId="650BA46E" w:rsidR="00DB7DC4" w:rsidRDefault="00DB7DC4" w:rsidP="00326733"/>
    <w:p w14:paraId="5D7B523A" w14:textId="54E2C8C5" w:rsidR="00DB7DC4" w:rsidRPr="00DB7DC4" w:rsidRDefault="00C1074D" w:rsidP="00326733">
      <w:pPr>
        <w:rPr>
          <w:b/>
          <w:bCs/>
        </w:rPr>
      </w:pPr>
      <w:r>
        <w:rPr>
          <w:b/>
          <w:bCs/>
        </w:rPr>
        <w:t xml:space="preserve">Harold </w:t>
      </w:r>
      <w:proofErr w:type="spellStart"/>
      <w:r>
        <w:rPr>
          <w:b/>
          <w:bCs/>
        </w:rPr>
        <w:t>Gejas</w:t>
      </w:r>
      <w:proofErr w:type="spellEnd"/>
      <w:r>
        <w:rPr>
          <w:b/>
          <w:bCs/>
        </w:rPr>
        <w:t xml:space="preserve">, </w:t>
      </w:r>
      <w:proofErr w:type="spellStart"/>
      <w:r w:rsidR="005818E3">
        <w:rPr>
          <w:b/>
          <w:bCs/>
        </w:rPr>
        <w:t>Defendos</w:t>
      </w:r>
      <w:proofErr w:type="spellEnd"/>
    </w:p>
    <w:p w14:paraId="1E804A57" w14:textId="693A6345" w:rsidR="00DB7DC4" w:rsidRDefault="005818E3" w:rsidP="00326733">
      <w:r>
        <w:t xml:space="preserve">Harold werkt voor </w:t>
      </w:r>
      <w:proofErr w:type="spellStart"/>
      <w:r>
        <w:t>Defendos</w:t>
      </w:r>
      <w:proofErr w:type="spellEnd"/>
      <w:r>
        <w:t xml:space="preserve">. Zij hebben </w:t>
      </w:r>
      <w:r w:rsidR="00FD6A45">
        <w:t xml:space="preserve">veel ervaring op dit gebied. </w:t>
      </w:r>
      <w:proofErr w:type="spellStart"/>
      <w:r w:rsidR="00FD6A45">
        <w:t>Defendos</w:t>
      </w:r>
      <w:proofErr w:type="spellEnd"/>
      <w:r w:rsidR="00FD6A45">
        <w:t xml:space="preserve"> </w:t>
      </w:r>
      <w:r w:rsidR="002F6384">
        <w:t>zorg</w:t>
      </w:r>
      <w:r w:rsidR="00FD6A45">
        <w:t>t ervoor</w:t>
      </w:r>
      <w:r w:rsidR="002F6384">
        <w:t xml:space="preserve"> dat het zowel binnen als rondom het pand veilig is. </w:t>
      </w:r>
      <w:r w:rsidR="00FD6A45">
        <w:t xml:space="preserve">Er zijn 24 uur per dag twee beveiligers aanwezig. Ook zijn er twee camera’s aanwezig. </w:t>
      </w:r>
    </w:p>
    <w:p w14:paraId="1811869D" w14:textId="7F807131" w:rsidR="00DB7DC4" w:rsidRDefault="00DB7DC4" w:rsidP="00326733"/>
    <w:p w14:paraId="12107ACE" w14:textId="58F34EDF" w:rsidR="00C603B9" w:rsidRPr="009E4413" w:rsidRDefault="00C603B9" w:rsidP="00326733">
      <w:pPr>
        <w:rPr>
          <w:b/>
          <w:bCs/>
        </w:rPr>
      </w:pPr>
      <w:r w:rsidRPr="009E4413">
        <w:rPr>
          <w:b/>
          <w:bCs/>
        </w:rPr>
        <w:t xml:space="preserve">Thijs </w:t>
      </w:r>
      <w:proofErr w:type="spellStart"/>
      <w:r w:rsidR="00A6185D">
        <w:rPr>
          <w:b/>
          <w:bCs/>
        </w:rPr>
        <w:t>L</w:t>
      </w:r>
      <w:r w:rsidRPr="009E4413">
        <w:rPr>
          <w:b/>
          <w:bCs/>
        </w:rPr>
        <w:t>ippinkhof</w:t>
      </w:r>
      <w:r w:rsidR="00A6185D">
        <w:rPr>
          <w:b/>
          <w:bCs/>
        </w:rPr>
        <w:t>f</w:t>
      </w:r>
      <w:proofErr w:type="spellEnd"/>
      <w:r w:rsidR="00A6185D">
        <w:rPr>
          <w:b/>
          <w:bCs/>
        </w:rPr>
        <w:t>, Vluchtelingenwerk</w:t>
      </w:r>
    </w:p>
    <w:p w14:paraId="3D80F0AC" w14:textId="210FD63A" w:rsidR="007B2DC9" w:rsidRDefault="002552E0" w:rsidP="00326733">
      <w:r>
        <w:t>Vluchtelingenwerk is v</w:t>
      </w:r>
      <w:r w:rsidR="00C603B9">
        <w:t>erantwoordelijk voor noodopvang</w:t>
      </w:r>
      <w:r w:rsidR="00FD6A45">
        <w:t xml:space="preserve"> in Nederland</w:t>
      </w:r>
      <w:r w:rsidR="005D0D84">
        <w:t xml:space="preserve">. </w:t>
      </w:r>
      <w:r w:rsidR="00FD6A45">
        <w:t xml:space="preserve">Zij staan </w:t>
      </w:r>
      <w:r w:rsidR="00C603B9">
        <w:t>bewoners bij</w:t>
      </w:r>
      <w:r w:rsidR="005D0D84">
        <w:t xml:space="preserve"> met </w:t>
      </w:r>
      <w:r w:rsidR="00C603B9">
        <w:t>juridisch advies</w:t>
      </w:r>
      <w:r w:rsidR="00FD6A45">
        <w:t>. Den</w:t>
      </w:r>
      <w:r w:rsidR="00CB562B">
        <w:t>k</w:t>
      </w:r>
      <w:r w:rsidR="00FD6A45">
        <w:t xml:space="preserve"> bijvoorbeeld aan vragen als: </w:t>
      </w:r>
      <w:r w:rsidR="00C603B9">
        <w:t xml:space="preserve">welke procedures </w:t>
      </w:r>
      <w:r w:rsidR="00063EDA">
        <w:t>gelden</w:t>
      </w:r>
      <w:r w:rsidR="005A5E8B">
        <w:t xml:space="preserve">? </w:t>
      </w:r>
      <w:r w:rsidR="003A4FDC">
        <w:t>Vluchtelingenwerk is z</w:t>
      </w:r>
      <w:r w:rsidR="00C603B9">
        <w:t xml:space="preserve">eker </w:t>
      </w:r>
      <w:r w:rsidR="005A5E8B">
        <w:t>één keer</w:t>
      </w:r>
      <w:r w:rsidR="00C603B9">
        <w:t xml:space="preserve"> per week</w:t>
      </w:r>
      <w:r w:rsidR="00E305F5">
        <w:t xml:space="preserve"> </w:t>
      </w:r>
      <w:r w:rsidR="00C603B9">
        <w:t>aanwezig</w:t>
      </w:r>
      <w:r w:rsidR="005A5E8B">
        <w:t xml:space="preserve"> in de Reiger. Daarnaast is er één keer per week </w:t>
      </w:r>
      <w:r w:rsidR="009E4413">
        <w:t xml:space="preserve">een arts </w:t>
      </w:r>
      <w:r w:rsidR="005A5E8B">
        <w:t xml:space="preserve">aanwezig om </w:t>
      </w:r>
      <w:r w:rsidR="009E4413">
        <w:t>medische vragen</w:t>
      </w:r>
      <w:r w:rsidR="005A5E8B">
        <w:t xml:space="preserve"> te beantwoorden</w:t>
      </w:r>
      <w:r w:rsidR="009E4413">
        <w:t xml:space="preserve">. </w:t>
      </w:r>
      <w:r w:rsidR="00566E9B">
        <w:t>Bij</w:t>
      </w:r>
      <w:r w:rsidR="009E4413">
        <w:t xml:space="preserve"> spoed </w:t>
      </w:r>
      <w:r w:rsidR="00566E9B">
        <w:t xml:space="preserve">worden mensen doorgestuurd naar de spoedeisende </w:t>
      </w:r>
      <w:r w:rsidR="009E4413">
        <w:t>hulp en zijn</w:t>
      </w:r>
      <w:r w:rsidR="005A5E8B">
        <w:t xml:space="preserve"> er</w:t>
      </w:r>
      <w:r w:rsidR="009E4413">
        <w:t xml:space="preserve"> huisartsen</w:t>
      </w:r>
      <w:r w:rsidR="00566E9B">
        <w:t xml:space="preserve"> bereid </w:t>
      </w:r>
      <w:r w:rsidR="005A5E8B">
        <w:t xml:space="preserve">om te </w:t>
      </w:r>
      <w:r w:rsidR="00566E9B">
        <w:t>helpen.</w:t>
      </w:r>
    </w:p>
    <w:p w14:paraId="0AD7D5F3" w14:textId="24222339" w:rsidR="009E4413" w:rsidRDefault="009E4413" w:rsidP="00326733"/>
    <w:p w14:paraId="5C885E11" w14:textId="77C86BF9" w:rsidR="007F4D2A" w:rsidRPr="005A5E8B" w:rsidRDefault="005A5E8B" w:rsidP="00AA2183">
      <w:pPr>
        <w:rPr>
          <w:i/>
          <w:iCs/>
        </w:rPr>
      </w:pPr>
      <w:r w:rsidRPr="005A5E8B">
        <w:rPr>
          <w:i/>
          <w:iCs/>
        </w:rPr>
        <w:t xml:space="preserve">De vragen die zijn gesteld en de antwoorden daarop vindt u op de website: </w:t>
      </w:r>
      <w:hyperlink r:id="rId11" w:history="1">
        <w:r w:rsidRPr="005A5E8B">
          <w:rPr>
            <w:rStyle w:val="Hyperlink"/>
            <w:i/>
            <w:iCs/>
          </w:rPr>
          <w:t>www.hofvantwente.nl/crisisnoodopvang</w:t>
        </w:r>
      </w:hyperlink>
      <w:r w:rsidRPr="005A5E8B">
        <w:rPr>
          <w:i/>
          <w:iCs/>
        </w:rPr>
        <w:t xml:space="preserve">. </w:t>
      </w:r>
    </w:p>
    <w:p w14:paraId="39A5C96D" w14:textId="77777777" w:rsidR="005A5E8B" w:rsidRDefault="005A5E8B" w:rsidP="00AA2183"/>
    <w:p w14:paraId="0EC85C29" w14:textId="1D7A341A" w:rsidR="007F4D2A" w:rsidRPr="00E62551" w:rsidRDefault="00E62551" w:rsidP="00AA2183">
      <w:pPr>
        <w:rPr>
          <w:b/>
          <w:bCs/>
        </w:rPr>
      </w:pPr>
      <w:r w:rsidRPr="00E62551">
        <w:rPr>
          <w:b/>
          <w:bCs/>
        </w:rPr>
        <w:t>Afsluiting</w:t>
      </w:r>
    </w:p>
    <w:p w14:paraId="636D4DD3" w14:textId="3092C9C8" w:rsidR="00667083" w:rsidRDefault="00E62551" w:rsidP="00667083">
      <w:r>
        <w:t>Voor vragen k</w:t>
      </w:r>
      <w:r w:rsidR="005A5E8B">
        <w:t>unt u</w:t>
      </w:r>
      <w:r>
        <w:t xml:space="preserve"> altijd terecht bij</w:t>
      </w:r>
      <w:r w:rsidR="005A5E8B">
        <w:t xml:space="preserve"> de</w:t>
      </w:r>
      <w:r>
        <w:t xml:space="preserve"> </w:t>
      </w:r>
      <w:r w:rsidR="00DC1DAA">
        <w:t>locatiemanager, woonbegeleiders en</w:t>
      </w:r>
      <w:r w:rsidR="005A5E8B">
        <w:t xml:space="preserve"> bij de </w:t>
      </w:r>
      <w:r w:rsidR="00DC1DAA">
        <w:t xml:space="preserve">beveiliging. </w:t>
      </w:r>
      <w:r w:rsidR="00667083">
        <w:t xml:space="preserve">Uiteraard </w:t>
      </w:r>
      <w:r w:rsidR="005A5E8B">
        <w:t xml:space="preserve">kunt u voor </w:t>
      </w:r>
      <w:r w:rsidR="00667083">
        <w:t>vragen die de komende dagen opkomen</w:t>
      </w:r>
      <w:r w:rsidR="005A5E8B">
        <w:t xml:space="preserve"> </w:t>
      </w:r>
      <w:r w:rsidR="00667083">
        <w:t>ook contact opnemen met de gemeente op</w:t>
      </w:r>
      <w:r w:rsidR="005A5E8B">
        <w:t>:</w:t>
      </w:r>
      <w:r w:rsidR="00667083">
        <w:t xml:space="preserve"> 0547-858585. </w:t>
      </w:r>
    </w:p>
    <w:p w14:paraId="656C3A67" w14:textId="77777777" w:rsidR="0031575E" w:rsidRDefault="0031575E" w:rsidP="00667083"/>
    <w:p w14:paraId="11A529D2" w14:textId="260E45A9" w:rsidR="00E62551" w:rsidRDefault="00DC1DAA" w:rsidP="00AA2183">
      <w:r>
        <w:t xml:space="preserve">Iedereen wordt </w:t>
      </w:r>
      <w:r w:rsidR="00152DFB">
        <w:t xml:space="preserve">hartelijk bedankt voor de komst en </w:t>
      </w:r>
      <w:r w:rsidR="005A5E8B">
        <w:t xml:space="preserve">wordt </w:t>
      </w:r>
      <w:r>
        <w:t xml:space="preserve">uitgenodigd om de locatie te bekijken. </w:t>
      </w:r>
    </w:p>
    <w:p w14:paraId="5C707B58" w14:textId="77777777" w:rsidR="00C0759B" w:rsidRDefault="00C0759B" w:rsidP="00122150"/>
    <w:p w14:paraId="11FAF003" w14:textId="62D64EEC" w:rsidR="003F5D97" w:rsidRDefault="003F5D97" w:rsidP="00FB58C4"/>
    <w:sectPr w:rsidR="003F5D97" w:rsidSect="00776FF7">
      <w:type w:val="continuous"/>
      <w:pgSz w:w="11906" w:h="16838" w:code="9"/>
      <w:pgMar w:top="1418" w:right="1134" w:bottom="737" w:left="198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7C32" w14:textId="77777777" w:rsidR="00EC090F" w:rsidRDefault="00EC090F">
      <w:r>
        <w:separator/>
      </w:r>
    </w:p>
  </w:endnote>
  <w:endnote w:type="continuationSeparator" w:id="0">
    <w:p w14:paraId="51DE20CA" w14:textId="77777777" w:rsidR="00EC090F" w:rsidRDefault="00EC090F">
      <w:r>
        <w:continuationSeparator/>
      </w:r>
    </w:p>
  </w:endnote>
  <w:endnote w:type="continuationNotice" w:id="1">
    <w:p w14:paraId="03CB719E" w14:textId="77777777" w:rsidR="00EC090F" w:rsidRDefault="00EC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94D" w14:textId="77777777" w:rsidR="00E06B9A" w:rsidRDefault="00000000" w:rsidP="00E06B9A">
    <w:pPr>
      <w:pStyle w:val="Voettekst"/>
      <w:tabs>
        <w:tab w:val="clear" w:pos="4536"/>
      </w:tabs>
      <w:ind w:left="-993"/>
      <w:jc w:val="center"/>
    </w:pPr>
    <w:sdt>
      <w:sdtPr>
        <w:id w:val="1377424455"/>
        <w:docPartObj>
          <w:docPartGallery w:val="Page Numbers (Bottom of Page)"/>
          <w:docPartUnique/>
        </w:docPartObj>
      </w:sdtPr>
      <w:sdtContent>
        <w:r w:rsidR="00470D0B">
          <w:t xml:space="preserve">- </w:t>
        </w:r>
        <w:r w:rsidR="00470D0B">
          <w:fldChar w:fldCharType="begin"/>
        </w:r>
        <w:r w:rsidR="00470D0B">
          <w:instrText>PAGE   \* MERGEFORMAT</w:instrText>
        </w:r>
        <w:r w:rsidR="00470D0B">
          <w:fldChar w:fldCharType="separate"/>
        </w:r>
        <w:r w:rsidR="00470D0B">
          <w:rPr>
            <w:noProof/>
          </w:rPr>
          <w:t>2</w:t>
        </w:r>
        <w:r w:rsidR="00470D0B">
          <w:fldChar w:fldCharType="end"/>
        </w:r>
        <w:r w:rsidR="00470D0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E4F3" w14:textId="77777777" w:rsidR="00EC090F" w:rsidRDefault="00EC090F">
      <w:r>
        <w:separator/>
      </w:r>
    </w:p>
  </w:footnote>
  <w:footnote w:type="continuationSeparator" w:id="0">
    <w:p w14:paraId="3BDFDE18" w14:textId="77777777" w:rsidR="00EC090F" w:rsidRDefault="00EC090F">
      <w:r>
        <w:continuationSeparator/>
      </w:r>
    </w:p>
  </w:footnote>
  <w:footnote w:type="continuationNotice" w:id="1">
    <w:p w14:paraId="4E59849C" w14:textId="77777777" w:rsidR="00EC090F" w:rsidRDefault="00EC0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737" w:type="dxa"/>
      <w:tblInd w:w="-2098" w:type="dxa"/>
      <w:tblBorders>
        <w:top w:val="nil"/>
        <w:left w:val="nil"/>
        <w:bottom w:val="nil"/>
        <w:right w:val="nil"/>
        <w:insideH w:val="nil"/>
        <w:insideV w:val="nil"/>
      </w:tblBorders>
      <w:tblLayout w:type="fixed"/>
      <w:tblLook w:val="04A0" w:firstRow="1" w:lastRow="0" w:firstColumn="1" w:lastColumn="0" w:noHBand="0" w:noVBand="1"/>
    </w:tblPr>
    <w:tblGrid>
      <w:gridCol w:w="866"/>
      <w:gridCol w:w="5346"/>
      <w:gridCol w:w="5525"/>
    </w:tblGrid>
    <w:tr w:rsidR="000E194D" w14:paraId="312D5994" w14:textId="77777777" w:rsidTr="00380EE0">
      <w:trPr>
        <w:trHeight w:val="900"/>
      </w:trPr>
      <w:tc>
        <w:tcPr>
          <w:tcW w:w="866" w:type="dxa"/>
          <w:tcMar>
            <w:left w:w="0" w:type="dxa"/>
            <w:right w:w="0" w:type="dxa"/>
          </w:tcMar>
        </w:tcPr>
        <w:p w14:paraId="6D9943D9" w14:textId="77777777" w:rsidR="00D94812" w:rsidRDefault="00000000" w:rsidP="008944C0">
          <w:pPr>
            <w:pStyle w:val="Koptekst"/>
            <w:tabs>
              <w:tab w:val="clear" w:pos="4536"/>
              <w:tab w:val="clear" w:pos="9072"/>
              <w:tab w:val="left" w:pos="859"/>
              <w:tab w:val="left" w:pos="3555"/>
            </w:tabs>
            <w:rPr>
              <w:rFonts w:cs="Arial"/>
            </w:rPr>
          </w:pPr>
        </w:p>
      </w:tc>
      <w:tc>
        <w:tcPr>
          <w:tcW w:w="5346" w:type="dxa"/>
          <w:vMerge w:val="restart"/>
          <w:tcMar>
            <w:left w:w="0" w:type="dxa"/>
            <w:right w:w="0" w:type="dxa"/>
          </w:tcMar>
        </w:tcPr>
        <w:p w14:paraId="2BCCBA9E" w14:textId="77777777" w:rsidR="00D94812" w:rsidRPr="00677AEE" w:rsidRDefault="00470D0B" w:rsidP="008944C0">
          <w:pPr>
            <w:pStyle w:val="Koptekst"/>
            <w:tabs>
              <w:tab w:val="clear" w:pos="4536"/>
              <w:tab w:val="clear" w:pos="9072"/>
              <w:tab w:val="left" w:pos="859"/>
              <w:tab w:val="left" w:pos="3555"/>
            </w:tabs>
            <w:rPr>
              <w:rFonts w:cs="Arial"/>
            </w:rPr>
          </w:pPr>
          <w:r>
            <w:rPr>
              <w:noProof/>
              <w:lang w:eastAsia="nl-NL"/>
            </w:rPr>
            <w:drawing>
              <wp:inline distT="0" distB="0" distL="0" distR="0" wp14:anchorId="2C1CE928" wp14:editId="6C2979FF">
                <wp:extent cx="1378800" cy="1069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1069200"/>
                        </a:xfrm>
                        <a:prstGeom prst="rect">
                          <a:avLst/>
                        </a:prstGeom>
                      </pic:spPr>
                    </pic:pic>
                  </a:graphicData>
                </a:graphic>
              </wp:inline>
            </w:drawing>
          </w:r>
        </w:p>
      </w:tc>
      <w:tc>
        <w:tcPr>
          <w:tcW w:w="5525" w:type="dxa"/>
          <w:vMerge w:val="restart"/>
          <w:vAlign w:val="bottom"/>
        </w:tcPr>
        <w:p w14:paraId="682010B2" w14:textId="7685394E" w:rsidR="00D94812" w:rsidRPr="00677AEE" w:rsidRDefault="00470D0B" w:rsidP="00381814">
          <w:pPr>
            <w:pStyle w:val="Koptekst"/>
            <w:tabs>
              <w:tab w:val="left" w:pos="859"/>
              <w:tab w:val="left" w:pos="3555"/>
            </w:tabs>
            <w:spacing w:after="60"/>
            <w:ind w:left="-111"/>
            <w:rPr>
              <w:rFonts w:cs="Arial"/>
            </w:rPr>
          </w:pPr>
          <w:r>
            <w:rPr>
              <w:rFonts w:cs="Arial"/>
              <w:b/>
              <w:color w:val="B6D8D7"/>
              <w:sz w:val="60"/>
              <w:szCs w:val="60"/>
              <w:bdr w:val="nil"/>
            </w:rPr>
            <w:t>Verslag</w:t>
          </w:r>
          <w:r w:rsidR="00DB2D30">
            <w:rPr>
              <w:rFonts w:cs="Arial"/>
              <w:b/>
              <w:color w:val="B6D8D7"/>
              <w:sz w:val="60"/>
              <w:szCs w:val="60"/>
              <w:bdr w:val="nil"/>
            </w:rPr>
            <w:t xml:space="preserve"> (</w:t>
          </w:r>
          <w:r w:rsidR="006A202A">
            <w:rPr>
              <w:rFonts w:cs="Arial"/>
              <w:b/>
              <w:color w:val="B6D8D7"/>
              <w:sz w:val="60"/>
              <w:szCs w:val="60"/>
              <w:bdr w:val="nil"/>
            </w:rPr>
            <w:t>concept)</w:t>
          </w:r>
        </w:p>
      </w:tc>
    </w:tr>
    <w:tr w:rsidR="000E194D" w14:paraId="3C885325" w14:textId="77777777" w:rsidTr="00E92491">
      <w:trPr>
        <w:trHeight w:hRule="exact" w:val="652"/>
      </w:trPr>
      <w:tc>
        <w:tcPr>
          <w:tcW w:w="866" w:type="dxa"/>
          <w:tcMar>
            <w:left w:w="0" w:type="dxa"/>
            <w:right w:w="0" w:type="dxa"/>
          </w:tcMar>
        </w:tcPr>
        <w:p w14:paraId="33D23F3C" w14:textId="77777777" w:rsidR="00D94812" w:rsidRPr="00677AEE" w:rsidRDefault="00000000" w:rsidP="002B5550">
          <w:pPr>
            <w:pStyle w:val="Koptekst"/>
            <w:tabs>
              <w:tab w:val="clear" w:pos="4536"/>
              <w:tab w:val="clear" w:pos="9072"/>
              <w:tab w:val="left" w:pos="859"/>
              <w:tab w:val="left" w:pos="3555"/>
            </w:tabs>
            <w:ind w:firstLine="885"/>
            <w:rPr>
              <w:rFonts w:cs="Arial"/>
            </w:rPr>
          </w:pPr>
        </w:p>
      </w:tc>
      <w:tc>
        <w:tcPr>
          <w:tcW w:w="5346" w:type="dxa"/>
          <w:vMerge/>
        </w:tcPr>
        <w:p w14:paraId="23D0AAAE" w14:textId="77777777" w:rsidR="00D94812" w:rsidRPr="00677AEE" w:rsidRDefault="00000000" w:rsidP="008944C0">
          <w:pPr>
            <w:pStyle w:val="Koptekst"/>
            <w:tabs>
              <w:tab w:val="clear" w:pos="4536"/>
              <w:tab w:val="clear" w:pos="9072"/>
              <w:tab w:val="left" w:pos="859"/>
              <w:tab w:val="left" w:pos="3555"/>
            </w:tabs>
            <w:rPr>
              <w:rFonts w:cs="Arial"/>
            </w:rPr>
          </w:pPr>
        </w:p>
      </w:tc>
      <w:tc>
        <w:tcPr>
          <w:tcW w:w="5525" w:type="dxa"/>
          <w:vMerge/>
        </w:tcPr>
        <w:p w14:paraId="17308C70" w14:textId="77777777" w:rsidR="00D94812" w:rsidRPr="00E7022C" w:rsidRDefault="00000000" w:rsidP="008944C0">
          <w:pPr>
            <w:pStyle w:val="Koptekst"/>
            <w:tabs>
              <w:tab w:val="clear" w:pos="4536"/>
              <w:tab w:val="clear" w:pos="9072"/>
              <w:tab w:val="left" w:pos="859"/>
              <w:tab w:val="left" w:pos="3555"/>
            </w:tabs>
            <w:rPr>
              <w:rFonts w:cs="Arial"/>
              <w:b/>
              <w:sz w:val="60"/>
              <w:szCs w:val="60"/>
            </w:rPr>
          </w:pPr>
        </w:p>
      </w:tc>
    </w:tr>
  </w:tbl>
  <w:p w14:paraId="54EA7D98" w14:textId="77777777" w:rsidR="00490163" w:rsidRDefault="00000000" w:rsidP="00205963">
    <w:pPr>
      <w:pStyle w:val="Xential"/>
    </w:pPr>
  </w:p>
  <w:p w14:paraId="42E1112D" w14:textId="2DC4677C" w:rsidR="00AD7B51" w:rsidRDefault="00412434" w:rsidP="00205963">
    <w:pPr>
      <w:pStyle w:val="Xential"/>
    </w:pPr>
    <w:r>
      <w:rPr>
        <w:noProof/>
        <w:sz w:val="18"/>
        <w:szCs w:val="18"/>
      </w:rPr>
      <mc:AlternateContent>
        <mc:Choice Requires="wps">
          <w:drawing>
            <wp:anchor distT="0" distB="0" distL="114300" distR="114300" simplePos="0" relativeHeight="251658240" behindDoc="1" locked="1" layoutInCell="1" allowOverlap="1" wp14:anchorId="0E3A1D02" wp14:editId="18591D44">
              <wp:simplePos x="0" y="0"/>
              <wp:positionH relativeFrom="page">
                <wp:posOffset>3710940</wp:posOffset>
              </wp:positionH>
              <wp:positionV relativeFrom="page">
                <wp:posOffset>1440180</wp:posOffset>
              </wp:positionV>
              <wp:extent cx="3887470" cy="1540510"/>
              <wp:effectExtent l="5715" t="1905" r="2540" b="635"/>
              <wp:wrapNone/>
              <wp:docPr id="1" name="Afgeronde rechthoek 1" descr="bal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87470" cy="1540510"/>
                      </a:xfrm>
                      <a:custGeom>
                        <a:avLst/>
                        <a:gdLst>
                          <a:gd name="T0" fmla="*/ 0 w 3847740"/>
                          <a:gd name="T1" fmla="*/ 256757 h 1247775"/>
                          <a:gd name="T2" fmla="*/ 210114 w 3847740"/>
                          <a:gd name="T3" fmla="*/ 0 h 1247775"/>
                          <a:gd name="T4" fmla="*/ 3886867 w 3847740"/>
                          <a:gd name="T5" fmla="*/ 0 h 1247775"/>
                          <a:gd name="T6" fmla="*/ 3887470 w 3847740"/>
                          <a:gd name="T7" fmla="*/ 215203 h 1247775"/>
                          <a:gd name="T8" fmla="*/ 3886867 w 3847740"/>
                          <a:gd name="T9" fmla="*/ 1540510 h 1247775"/>
                          <a:gd name="T10" fmla="*/ 210114 w 3847740"/>
                          <a:gd name="T11" fmla="*/ 1540510 h 1247775"/>
                          <a:gd name="T12" fmla="*/ 0 w 3847740"/>
                          <a:gd name="T13" fmla="*/ 1283753 h 1247775"/>
                          <a:gd name="T14" fmla="*/ 0 w 3847740"/>
                          <a:gd name="T15" fmla="*/ 256757 h 124777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847740" h="1247775">
                            <a:moveTo>
                              <a:pt x="0" y="207967"/>
                            </a:moveTo>
                            <a:cubicBezTo>
                              <a:pt x="0" y="93110"/>
                              <a:pt x="93110" y="0"/>
                              <a:pt x="207967" y="0"/>
                            </a:cubicBezTo>
                            <a:lnTo>
                              <a:pt x="3847143" y="0"/>
                            </a:lnTo>
                            <a:lnTo>
                              <a:pt x="3847740" y="174309"/>
                            </a:lnTo>
                            <a:cubicBezTo>
                              <a:pt x="3847740" y="382271"/>
                              <a:pt x="3847342" y="889953"/>
                              <a:pt x="3847143" y="1247775"/>
                            </a:cubicBezTo>
                            <a:lnTo>
                              <a:pt x="207967" y="1247775"/>
                            </a:lnTo>
                            <a:cubicBezTo>
                              <a:pt x="93110" y="1247775"/>
                              <a:pt x="0" y="1154665"/>
                              <a:pt x="0" y="1039808"/>
                            </a:cubicBezTo>
                            <a:lnTo>
                              <a:pt x="0" y="207967"/>
                            </a:lnTo>
                            <a:close/>
                          </a:path>
                        </a:pathLst>
                      </a:custGeom>
                      <a:solidFill>
                        <a:srgbClr val="B6D8D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2968F" id="Afgeronde rechthoek 1" o:spid="_x0000_s1026" alt="balk" style="position:absolute;margin-left:292.2pt;margin-top:113.4pt;width:306.1pt;height:1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847740,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" path="m,207967c,93110,93110,,207967,l3847143,r597,174309c3847740,382271,3847342,889953,3847143,1247775r-3639176,c93110,1247775,,1154665,,1039808l,207967xe" fillcolor="#b6d8d7" stroked="f" strokeweight="2pt">
              <v:path arrowok="t" o:connecttype="custom" o:connectlocs="0,316994;212284,0;3927001,0;3927610,265691;3927001,1901922;212284,1901922;0,1584929;0,316994" o:connectangles="0,0,0,0,0,0,0,0"/>
              <o:lock v:ext="edit" aspectratio="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A19"/>
    <w:multiLevelType w:val="hybridMultilevel"/>
    <w:tmpl w:val="69AC82C0"/>
    <w:lvl w:ilvl="0" w:tplc="541E72E6">
      <w:numFmt w:val="bullet"/>
      <w:lvlText w:val="-"/>
      <w:lvlJc w:val="left"/>
      <w:pPr>
        <w:ind w:left="720" w:hanging="360"/>
      </w:pPr>
      <w:rPr>
        <w:rFonts w:ascii="Arial" w:eastAsiaTheme="minorHAnsi" w:hAnsi="Arial" w:cs="Arial" w:hint="default"/>
      </w:rPr>
    </w:lvl>
    <w:lvl w:ilvl="1" w:tplc="69A694F0" w:tentative="1">
      <w:start w:val="1"/>
      <w:numFmt w:val="bullet"/>
      <w:lvlText w:val="o"/>
      <w:lvlJc w:val="left"/>
      <w:pPr>
        <w:ind w:left="1440" w:hanging="360"/>
      </w:pPr>
      <w:rPr>
        <w:rFonts w:ascii="Courier New" w:hAnsi="Courier New" w:cs="Courier New" w:hint="default"/>
      </w:rPr>
    </w:lvl>
    <w:lvl w:ilvl="2" w:tplc="2360A2CE" w:tentative="1">
      <w:start w:val="1"/>
      <w:numFmt w:val="bullet"/>
      <w:lvlText w:val=""/>
      <w:lvlJc w:val="left"/>
      <w:pPr>
        <w:ind w:left="2160" w:hanging="360"/>
      </w:pPr>
      <w:rPr>
        <w:rFonts w:ascii="Wingdings" w:hAnsi="Wingdings" w:hint="default"/>
      </w:rPr>
    </w:lvl>
    <w:lvl w:ilvl="3" w:tplc="636E082E" w:tentative="1">
      <w:start w:val="1"/>
      <w:numFmt w:val="bullet"/>
      <w:lvlText w:val=""/>
      <w:lvlJc w:val="left"/>
      <w:pPr>
        <w:ind w:left="2880" w:hanging="360"/>
      </w:pPr>
      <w:rPr>
        <w:rFonts w:ascii="Symbol" w:hAnsi="Symbol" w:hint="default"/>
      </w:rPr>
    </w:lvl>
    <w:lvl w:ilvl="4" w:tplc="51FA5A48" w:tentative="1">
      <w:start w:val="1"/>
      <w:numFmt w:val="bullet"/>
      <w:lvlText w:val="o"/>
      <w:lvlJc w:val="left"/>
      <w:pPr>
        <w:ind w:left="3600" w:hanging="360"/>
      </w:pPr>
      <w:rPr>
        <w:rFonts w:ascii="Courier New" w:hAnsi="Courier New" w:cs="Courier New" w:hint="default"/>
      </w:rPr>
    </w:lvl>
    <w:lvl w:ilvl="5" w:tplc="146A7BB4" w:tentative="1">
      <w:start w:val="1"/>
      <w:numFmt w:val="bullet"/>
      <w:lvlText w:val=""/>
      <w:lvlJc w:val="left"/>
      <w:pPr>
        <w:ind w:left="4320" w:hanging="360"/>
      </w:pPr>
      <w:rPr>
        <w:rFonts w:ascii="Wingdings" w:hAnsi="Wingdings" w:hint="default"/>
      </w:rPr>
    </w:lvl>
    <w:lvl w:ilvl="6" w:tplc="223E311C" w:tentative="1">
      <w:start w:val="1"/>
      <w:numFmt w:val="bullet"/>
      <w:lvlText w:val=""/>
      <w:lvlJc w:val="left"/>
      <w:pPr>
        <w:ind w:left="5040" w:hanging="360"/>
      </w:pPr>
      <w:rPr>
        <w:rFonts w:ascii="Symbol" w:hAnsi="Symbol" w:hint="default"/>
      </w:rPr>
    </w:lvl>
    <w:lvl w:ilvl="7" w:tplc="7EFC2DDA" w:tentative="1">
      <w:start w:val="1"/>
      <w:numFmt w:val="bullet"/>
      <w:lvlText w:val="o"/>
      <w:lvlJc w:val="left"/>
      <w:pPr>
        <w:ind w:left="5760" w:hanging="360"/>
      </w:pPr>
      <w:rPr>
        <w:rFonts w:ascii="Courier New" w:hAnsi="Courier New" w:cs="Courier New" w:hint="default"/>
      </w:rPr>
    </w:lvl>
    <w:lvl w:ilvl="8" w:tplc="4CF0E092" w:tentative="1">
      <w:start w:val="1"/>
      <w:numFmt w:val="bullet"/>
      <w:lvlText w:val=""/>
      <w:lvlJc w:val="left"/>
      <w:pPr>
        <w:ind w:left="6480" w:hanging="360"/>
      </w:pPr>
      <w:rPr>
        <w:rFonts w:ascii="Wingdings" w:hAnsi="Wingdings" w:hint="default"/>
      </w:rPr>
    </w:lvl>
  </w:abstractNum>
  <w:abstractNum w:abstractNumId="1" w15:restartNumberingAfterBreak="0">
    <w:nsid w:val="19AA33AA"/>
    <w:multiLevelType w:val="hybridMultilevel"/>
    <w:tmpl w:val="55AC0056"/>
    <w:lvl w:ilvl="0" w:tplc="79228D4C">
      <w:numFmt w:val="bullet"/>
      <w:lvlText w:val="-"/>
      <w:lvlJc w:val="left"/>
      <w:pPr>
        <w:ind w:left="2421" w:hanging="360"/>
      </w:pPr>
      <w:rPr>
        <w:rFonts w:ascii="Arial" w:eastAsiaTheme="minorHAnsi" w:hAnsi="Arial" w:cs="Arial" w:hint="default"/>
      </w:rPr>
    </w:lvl>
    <w:lvl w:ilvl="1" w:tplc="FE221CE0" w:tentative="1">
      <w:start w:val="1"/>
      <w:numFmt w:val="bullet"/>
      <w:lvlText w:val="o"/>
      <w:lvlJc w:val="left"/>
      <w:pPr>
        <w:ind w:left="3141" w:hanging="360"/>
      </w:pPr>
      <w:rPr>
        <w:rFonts w:ascii="Courier New" w:hAnsi="Courier New" w:cs="Courier New" w:hint="default"/>
      </w:rPr>
    </w:lvl>
    <w:lvl w:ilvl="2" w:tplc="0D54BB6A" w:tentative="1">
      <w:start w:val="1"/>
      <w:numFmt w:val="bullet"/>
      <w:lvlText w:val=""/>
      <w:lvlJc w:val="left"/>
      <w:pPr>
        <w:ind w:left="3861" w:hanging="360"/>
      </w:pPr>
      <w:rPr>
        <w:rFonts w:ascii="Wingdings" w:hAnsi="Wingdings" w:hint="default"/>
      </w:rPr>
    </w:lvl>
    <w:lvl w:ilvl="3" w:tplc="812268DA" w:tentative="1">
      <w:start w:val="1"/>
      <w:numFmt w:val="bullet"/>
      <w:lvlText w:val=""/>
      <w:lvlJc w:val="left"/>
      <w:pPr>
        <w:ind w:left="4581" w:hanging="360"/>
      </w:pPr>
      <w:rPr>
        <w:rFonts w:ascii="Symbol" w:hAnsi="Symbol" w:hint="default"/>
      </w:rPr>
    </w:lvl>
    <w:lvl w:ilvl="4" w:tplc="D932145C" w:tentative="1">
      <w:start w:val="1"/>
      <w:numFmt w:val="bullet"/>
      <w:lvlText w:val="o"/>
      <w:lvlJc w:val="left"/>
      <w:pPr>
        <w:ind w:left="5301" w:hanging="360"/>
      </w:pPr>
      <w:rPr>
        <w:rFonts w:ascii="Courier New" w:hAnsi="Courier New" w:cs="Courier New" w:hint="default"/>
      </w:rPr>
    </w:lvl>
    <w:lvl w:ilvl="5" w:tplc="62B65C80" w:tentative="1">
      <w:start w:val="1"/>
      <w:numFmt w:val="bullet"/>
      <w:lvlText w:val=""/>
      <w:lvlJc w:val="left"/>
      <w:pPr>
        <w:ind w:left="6021" w:hanging="360"/>
      </w:pPr>
      <w:rPr>
        <w:rFonts w:ascii="Wingdings" w:hAnsi="Wingdings" w:hint="default"/>
      </w:rPr>
    </w:lvl>
    <w:lvl w:ilvl="6" w:tplc="38D22070" w:tentative="1">
      <w:start w:val="1"/>
      <w:numFmt w:val="bullet"/>
      <w:lvlText w:val=""/>
      <w:lvlJc w:val="left"/>
      <w:pPr>
        <w:ind w:left="6741" w:hanging="360"/>
      </w:pPr>
      <w:rPr>
        <w:rFonts w:ascii="Symbol" w:hAnsi="Symbol" w:hint="default"/>
      </w:rPr>
    </w:lvl>
    <w:lvl w:ilvl="7" w:tplc="C518B8A2" w:tentative="1">
      <w:start w:val="1"/>
      <w:numFmt w:val="bullet"/>
      <w:lvlText w:val="o"/>
      <w:lvlJc w:val="left"/>
      <w:pPr>
        <w:ind w:left="7461" w:hanging="360"/>
      </w:pPr>
      <w:rPr>
        <w:rFonts w:ascii="Courier New" w:hAnsi="Courier New" w:cs="Courier New" w:hint="default"/>
      </w:rPr>
    </w:lvl>
    <w:lvl w:ilvl="8" w:tplc="A642CB58" w:tentative="1">
      <w:start w:val="1"/>
      <w:numFmt w:val="bullet"/>
      <w:lvlText w:val=""/>
      <w:lvlJc w:val="left"/>
      <w:pPr>
        <w:ind w:left="8181" w:hanging="360"/>
      </w:pPr>
      <w:rPr>
        <w:rFonts w:ascii="Wingdings" w:hAnsi="Wingdings" w:hint="default"/>
      </w:rPr>
    </w:lvl>
  </w:abstractNum>
  <w:abstractNum w:abstractNumId="2" w15:restartNumberingAfterBreak="0">
    <w:nsid w:val="1D0344D1"/>
    <w:multiLevelType w:val="hybridMultilevel"/>
    <w:tmpl w:val="335A8296"/>
    <w:lvl w:ilvl="0" w:tplc="8D5EF44E">
      <w:numFmt w:val="bullet"/>
      <w:lvlText w:val="-"/>
      <w:lvlJc w:val="left"/>
      <w:pPr>
        <w:ind w:left="1440" w:hanging="360"/>
      </w:pPr>
      <w:rPr>
        <w:rFonts w:ascii="Arial" w:eastAsiaTheme="minorHAnsi" w:hAnsi="Arial" w:cs="Arial" w:hint="default"/>
      </w:rPr>
    </w:lvl>
    <w:lvl w:ilvl="1" w:tplc="0BA03D4A" w:tentative="1">
      <w:start w:val="1"/>
      <w:numFmt w:val="bullet"/>
      <w:lvlText w:val="o"/>
      <w:lvlJc w:val="left"/>
      <w:pPr>
        <w:ind w:left="2160" w:hanging="360"/>
      </w:pPr>
      <w:rPr>
        <w:rFonts w:ascii="Courier New" w:hAnsi="Courier New" w:cs="Courier New" w:hint="default"/>
      </w:rPr>
    </w:lvl>
    <w:lvl w:ilvl="2" w:tplc="91DE8358" w:tentative="1">
      <w:start w:val="1"/>
      <w:numFmt w:val="bullet"/>
      <w:lvlText w:val=""/>
      <w:lvlJc w:val="left"/>
      <w:pPr>
        <w:ind w:left="2880" w:hanging="360"/>
      </w:pPr>
      <w:rPr>
        <w:rFonts w:ascii="Wingdings" w:hAnsi="Wingdings" w:hint="default"/>
      </w:rPr>
    </w:lvl>
    <w:lvl w:ilvl="3" w:tplc="517696A6" w:tentative="1">
      <w:start w:val="1"/>
      <w:numFmt w:val="bullet"/>
      <w:lvlText w:val=""/>
      <w:lvlJc w:val="left"/>
      <w:pPr>
        <w:ind w:left="3600" w:hanging="360"/>
      </w:pPr>
      <w:rPr>
        <w:rFonts w:ascii="Symbol" w:hAnsi="Symbol" w:hint="default"/>
      </w:rPr>
    </w:lvl>
    <w:lvl w:ilvl="4" w:tplc="F3A249E2" w:tentative="1">
      <w:start w:val="1"/>
      <w:numFmt w:val="bullet"/>
      <w:lvlText w:val="o"/>
      <w:lvlJc w:val="left"/>
      <w:pPr>
        <w:ind w:left="4320" w:hanging="360"/>
      </w:pPr>
      <w:rPr>
        <w:rFonts w:ascii="Courier New" w:hAnsi="Courier New" w:cs="Courier New" w:hint="default"/>
      </w:rPr>
    </w:lvl>
    <w:lvl w:ilvl="5" w:tplc="C4C8BA9A" w:tentative="1">
      <w:start w:val="1"/>
      <w:numFmt w:val="bullet"/>
      <w:lvlText w:val=""/>
      <w:lvlJc w:val="left"/>
      <w:pPr>
        <w:ind w:left="5040" w:hanging="360"/>
      </w:pPr>
      <w:rPr>
        <w:rFonts w:ascii="Wingdings" w:hAnsi="Wingdings" w:hint="default"/>
      </w:rPr>
    </w:lvl>
    <w:lvl w:ilvl="6" w:tplc="1842FBA6" w:tentative="1">
      <w:start w:val="1"/>
      <w:numFmt w:val="bullet"/>
      <w:lvlText w:val=""/>
      <w:lvlJc w:val="left"/>
      <w:pPr>
        <w:ind w:left="5760" w:hanging="360"/>
      </w:pPr>
      <w:rPr>
        <w:rFonts w:ascii="Symbol" w:hAnsi="Symbol" w:hint="default"/>
      </w:rPr>
    </w:lvl>
    <w:lvl w:ilvl="7" w:tplc="D9983C6E" w:tentative="1">
      <w:start w:val="1"/>
      <w:numFmt w:val="bullet"/>
      <w:lvlText w:val="o"/>
      <w:lvlJc w:val="left"/>
      <w:pPr>
        <w:ind w:left="6480" w:hanging="360"/>
      </w:pPr>
      <w:rPr>
        <w:rFonts w:ascii="Courier New" w:hAnsi="Courier New" w:cs="Courier New" w:hint="default"/>
      </w:rPr>
    </w:lvl>
    <w:lvl w:ilvl="8" w:tplc="BB3217D6" w:tentative="1">
      <w:start w:val="1"/>
      <w:numFmt w:val="bullet"/>
      <w:lvlText w:val=""/>
      <w:lvlJc w:val="left"/>
      <w:pPr>
        <w:ind w:left="7200" w:hanging="360"/>
      </w:pPr>
      <w:rPr>
        <w:rFonts w:ascii="Wingdings" w:hAnsi="Wingdings" w:hint="default"/>
      </w:rPr>
    </w:lvl>
  </w:abstractNum>
  <w:abstractNum w:abstractNumId="3" w15:restartNumberingAfterBreak="0">
    <w:nsid w:val="20EE0F28"/>
    <w:multiLevelType w:val="hybridMultilevel"/>
    <w:tmpl w:val="55D8D0EC"/>
    <w:lvl w:ilvl="0" w:tplc="823CD7C4">
      <w:numFmt w:val="bullet"/>
      <w:lvlText w:val="-"/>
      <w:lvlJc w:val="left"/>
      <w:pPr>
        <w:ind w:left="2061" w:hanging="360"/>
      </w:pPr>
      <w:rPr>
        <w:rFonts w:ascii="Arial" w:eastAsiaTheme="minorHAnsi" w:hAnsi="Arial" w:cs="Arial" w:hint="default"/>
      </w:rPr>
    </w:lvl>
    <w:lvl w:ilvl="1" w:tplc="F24E29DA" w:tentative="1">
      <w:start w:val="1"/>
      <w:numFmt w:val="bullet"/>
      <w:lvlText w:val="o"/>
      <w:lvlJc w:val="left"/>
      <w:pPr>
        <w:ind w:left="2781" w:hanging="360"/>
      </w:pPr>
      <w:rPr>
        <w:rFonts w:ascii="Courier New" w:hAnsi="Courier New" w:cs="Courier New" w:hint="default"/>
      </w:rPr>
    </w:lvl>
    <w:lvl w:ilvl="2" w:tplc="14705CCA" w:tentative="1">
      <w:start w:val="1"/>
      <w:numFmt w:val="bullet"/>
      <w:lvlText w:val=""/>
      <w:lvlJc w:val="left"/>
      <w:pPr>
        <w:ind w:left="3501" w:hanging="360"/>
      </w:pPr>
      <w:rPr>
        <w:rFonts w:ascii="Wingdings" w:hAnsi="Wingdings" w:hint="default"/>
      </w:rPr>
    </w:lvl>
    <w:lvl w:ilvl="3" w:tplc="1742C5AE" w:tentative="1">
      <w:start w:val="1"/>
      <w:numFmt w:val="bullet"/>
      <w:lvlText w:val=""/>
      <w:lvlJc w:val="left"/>
      <w:pPr>
        <w:ind w:left="4221" w:hanging="360"/>
      </w:pPr>
      <w:rPr>
        <w:rFonts w:ascii="Symbol" w:hAnsi="Symbol" w:hint="default"/>
      </w:rPr>
    </w:lvl>
    <w:lvl w:ilvl="4" w:tplc="2DCC6F28" w:tentative="1">
      <w:start w:val="1"/>
      <w:numFmt w:val="bullet"/>
      <w:lvlText w:val="o"/>
      <w:lvlJc w:val="left"/>
      <w:pPr>
        <w:ind w:left="4941" w:hanging="360"/>
      </w:pPr>
      <w:rPr>
        <w:rFonts w:ascii="Courier New" w:hAnsi="Courier New" w:cs="Courier New" w:hint="default"/>
      </w:rPr>
    </w:lvl>
    <w:lvl w:ilvl="5" w:tplc="F0FECBB6" w:tentative="1">
      <w:start w:val="1"/>
      <w:numFmt w:val="bullet"/>
      <w:lvlText w:val=""/>
      <w:lvlJc w:val="left"/>
      <w:pPr>
        <w:ind w:left="5661" w:hanging="360"/>
      </w:pPr>
      <w:rPr>
        <w:rFonts w:ascii="Wingdings" w:hAnsi="Wingdings" w:hint="default"/>
      </w:rPr>
    </w:lvl>
    <w:lvl w:ilvl="6" w:tplc="94FE776C" w:tentative="1">
      <w:start w:val="1"/>
      <w:numFmt w:val="bullet"/>
      <w:lvlText w:val=""/>
      <w:lvlJc w:val="left"/>
      <w:pPr>
        <w:ind w:left="6381" w:hanging="360"/>
      </w:pPr>
      <w:rPr>
        <w:rFonts w:ascii="Symbol" w:hAnsi="Symbol" w:hint="default"/>
      </w:rPr>
    </w:lvl>
    <w:lvl w:ilvl="7" w:tplc="D9AE91C8" w:tentative="1">
      <w:start w:val="1"/>
      <w:numFmt w:val="bullet"/>
      <w:lvlText w:val="o"/>
      <w:lvlJc w:val="left"/>
      <w:pPr>
        <w:ind w:left="7101" w:hanging="360"/>
      </w:pPr>
      <w:rPr>
        <w:rFonts w:ascii="Courier New" w:hAnsi="Courier New" w:cs="Courier New" w:hint="default"/>
      </w:rPr>
    </w:lvl>
    <w:lvl w:ilvl="8" w:tplc="25605FF8" w:tentative="1">
      <w:start w:val="1"/>
      <w:numFmt w:val="bullet"/>
      <w:lvlText w:val=""/>
      <w:lvlJc w:val="left"/>
      <w:pPr>
        <w:ind w:left="7821" w:hanging="360"/>
      </w:pPr>
      <w:rPr>
        <w:rFonts w:ascii="Wingdings" w:hAnsi="Wingdings" w:hint="default"/>
      </w:rPr>
    </w:lvl>
  </w:abstractNum>
  <w:abstractNum w:abstractNumId="4" w15:restartNumberingAfterBreak="0">
    <w:nsid w:val="30CA630B"/>
    <w:multiLevelType w:val="hybridMultilevel"/>
    <w:tmpl w:val="3B6A9A48"/>
    <w:lvl w:ilvl="0" w:tplc="6AA6F27C">
      <w:numFmt w:val="bullet"/>
      <w:lvlText w:val="-"/>
      <w:lvlJc w:val="left"/>
      <w:pPr>
        <w:ind w:left="720" w:hanging="360"/>
      </w:pPr>
      <w:rPr>
        <w:rFonts w:ascii="Arial" w:eastAsiaTheme="minorHAnsi" w:hAnsi="Arial" w:cs="Arial" w:hint="default"/>
      </w:rPr>
    </w:lvl>
    <w:lvl w:ilvl="1" w:tplc="36A0E902" w:tentative="1">
      <w:start w:val="1"/>
      <w:numFmt w:val="bullet"/>
      <w:lvlText w:val="o"/>
      <w:lvlJc w:val="left"/>
      <w:pPr>
        <w:ind w:left="1440" w:hanging="360"/>
      </w:pPr>
      <w:rPr>
        <w:rFonts w:ascii="Courier New" w:hAnsi="Courier New" w:cs="Courier New" w:hint="default"/>
      </w:rPr>
    </w:lvl>
    <w:lvl w:ilvl="2" w:tplc="A1D2841E" w:tentative="1">
      <w:start w:val="1"/>
      <w:numFmt w:val="bullet"/>
      <w:lvlText w:val=""/>
      <w:lvlJc w:val="left"/>
      <w:pPr>
        <w:ind w:left="2160" w:hanging="360"/>
      </w:pPr>
      <w:rPr>
        <w:rFonts w:ascii="Wingdings" w:hAnsi="Wingdings" w:hint="default"/>
      </w:rPr>
    </w:lvl>
    <w:lvl w:ilvl="3" w:tplc="E8548C3E" w:tentative="1">
      <w:start w:val="1"/>
      <w:numFmt w:val="bullet"/>
      <w:lvlText w:val=""/>
      <w:lvlJc w:val="left"/>
      <w:pPr>
        <w:ind w:left="2880" w:hanging="360"/>
      </w:pPr>
      <w:rPr>
        <w:rFonts w:ascii="Symbol" w:hAnsi="Symbol" w:hint="default"/>
      </w:rPr>
    </w:lvl>
    <w:lvl w:ilvl="4" w:tplc="B336C5DE" w:tentative="1">
      <w:start w:val="1"/>
      <w:numFmt w:val="bullet"/>
      <w:lvlText w:val="o"/>
      <w:lvlJc w:val="left"/>
      <w:pPr>
        <w:ind w:left="3600" w:hanging="360"/>
      </w:pPr>
      <w:rPr>
        <w:rFonts w:ascii="Courier New" w:hAnsi="Courier New" w:cs="Courier New" w:hint="default"/>
      </w:rPr>
    </w:lvl>
    <w:lvl w:ilvl="5" w:tplc="875E8692" w:tentative="1">
      <w:start w:val="1"/>
      <w:numFmt w:val="bullet"/>
      <w:lvlText w:val=""/>
      <w:lvlJc w:val="left"/>
      <w:pPr>
        <w:ind w:left="4320" w:hanging="360"/>
      </w:pPr>
      <w:rPr>
        <w:rFonts w:ascii="Wingdings" w:hAnsi="Wingdings" w:hint="default"/>
      </w:rPr>
    </w:lvl>
    <w:lvl w:ilvl="6" w:tplc="F50A1AFA" w:tentative="1">
      <w:start w:val="1"/>
      <w:numFmt w:val="bullet"/>
      <w:lvlText w:val=""/>
      <w:lvlJc w:val="left"/>
      <w:pPr>
        <w:ind w:left="5040" w:hanging="360"/>
      </w:pPr>
      <w:rPr>
        <w:rFonts w:ascii="Symbol" w:hAnsi="Symbol" w:hint="default"/>
      </w:rPr>
    </w:lvl>
    <w:lvl w:ilvl="7" w:tplc="47A01442" w:tentative="1">
      <w:start w:val="1"/>
      <w:numFmt w:val="bullet"/>
      <w:lvlText w:val="o"/>
      <w:lvlJc w:val="left"/>
      <w:pPr>
        <w:ind w:left="5760" w:hanging="360"/>
      </w:pPr>
      <w:rPr>
        <w:rFonts w:ascii="Courier New" w:hAnsi="Courier New" w:cs="Courier New" w:hint="default"/>
      </w:rPr>
    </w:lvl>
    <w:lvl w:ilvl="8" w:tplc="8D30F414" w:tentative="1">
      <w:start w:val="1"/>
      <w:numFmt w:val="bullet"/>
      <w:lvlText w:val=""/>
      <w:lvlJc w:val="left"/>
      <w:pPr>
        <w:ind w:left="6480" w:hanging="360"/>
      </w:pPr>
      <w:rPr>
        <w:rFonts w:ascii="Wingdings" w:hAnsi="Wingdings" w:hint="default"/>
      </w:rPr>
    </w:lvl>
  </w:abstractNum>
  <w:abstractNum w:abstractNumId="5" w15:restartNumberingAfterBreak="0">
    <w:nsid w:val="3E503ACB"/>
    <w:multiLevelType w:val="hybridMultilevel"/>
    <w:tmpl w:val="72488E6E"/>
    <w:lvl w:ilvl="0" w:tplc="08282D3A">
      <w:start w:val="17"/>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DC016C1"/>
    <w:multiLevelType w:val="hybridMultilevel"/>
    <w:tmpl w:val="C6E27F7A"/>
    <w:lvl w:ilvl="0" w:tplc="1D8AA552">
      <w:start w:val="17"/>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E91269"/>
    <w:multiLevelType w:val="hybridMultilevel"/>
    <w:tmpl w:val="7CDEE4EA"/>
    <w:lvl w:ilvl="0" w:tplc="EDF45A18">
      <w:numFmt w:val="bullet"/>
      <w:lvlText w:val="-"/>
      <w:lvlJc w:val="left"/>
      <w:pPr>
        <w:ind w:left="720" w:hanging="360"/>
      </w:pPr>
      <w:rPr>
        <w:rFonts w:ascii="Arial" w:eastAsiaTheme="minorHAnsi" w:hAnsi="Arial" w:cs="Arial" w:hint="default"/>
      </w:rPr>
    </w:lvl>
    <w:lvl w:ilvl="1" w:tplc="CDA021E0" w:tentative="1">
      <w:start w:val="1"/>
      <w:numFmt w:val="bullet"/>
      <w:lvlText w:val="o"/>
      <w:lvlJc w:val="left"/>
      <w:pPr>
        <w:ind w:left="1440" w:hanging="360"/>
      </w:pPr>
      <w:rPr>
        <w:rFonts w:ascii="Courier New" w:hAnsi="Courier New" w:cs="Courier New" w:hint="default"/>
      </w:rPr>
    </w:lvl>
    <w:lvl w:ilvl="2" w:tplc="F57AF962" w:tentative="1">
      <w:start w:val="1"/>
      <w:numFmt w:val="bullet"/>
      <w:lvlText w:val=""/>
      <w:lvlJc w:val="left"/>
      <w:pPr>
        <w:ind w:left="2160" w:hanging="360"/>
      </w:pPr>
      <w:rPr>
        <w:rFonts w:ascii="Wingdings" w:hAnsi="Wingdings" w:hint="default"/>
      </w:rPr>
    </w:lvl>
    <w:lvl w:ilvl="3" w:tplc="B4F6E648" w:tentative="1">
      <w:start w:val="1"/>
      <w:numFmt w:val="bullet"/>
      <w:lvlText w:val=""/>
      <w:lvlJc w:val="left"/>
      <w:pPr>
        <w:ind w:left="2880" w:hanging="360"/>
      </w:pPr>
      <w:rPr>
        <w:rFonts w:ascii="Symbol" w:hAnsi="Symbol" w:hint="default"/>
      </w:rPr>
    </w:lvl>
    <w:lvl w:ilvl="4" w:tplc="EA0A06CC" w:tentative="1">
      <w:start w:val="1"/>
      <w:numFmt w:val="bullet"/>
      <w:lvlText w:val="o"/>
      <w:lvlJc w:val="left"/>
      <w:pPr>
        <w:ind w:left="3600" w:hanging="360"/>
      </w:pPr>
      <w:rPr>
        <w:rFonts w:ascii="Courier New" w:hAnsi="Courier New" w:cs="Courier New" w:hint="default"/>
      </w:rPr>
    </w:lvl>
    <w:lvl w:ilvl="5" w:tplc="1A08ED02" w:tentative="1">
      <w:start w:val="1"/>
      <w:numFmt w:val="bullet"/>
      <w:lvlText w:val=""/>
      <w:lvlJc w:val="left"/>
      <w:pPr>
        <w:ind w:left="4320" w:hanging="360"/>
      </w:pPr>
      <w:rPr>
        <w:rFonts w:ascii="Wingdings" w:hAnsi="Wingdings" w:hint="default"/>
      </w:rPr>
    </w:lvl>
    <w:lvl w:ilvl="6" w:tplc="1062FC7A" w:tentative="1">
      <w:start w:val="1"/>
      <w:numFmt w:val="bullet"/>
      <w:lvlText w:val=""/>
      <w:lvlJc w:val="left"/>
      <w:pPr>
        <w:ind w:left="5040" w:hanging="360"/>
      </w:pPr>
      <w:rPr>
        <w:rFonts w:ascii="Symbol" w:hAnsi="Symbol" w:hint="default"/>
      </w:rPr>
    </w:lvl>
    <w:lvl w:ilvl="7" w:tplc="88C20EE2" w:tentative="1">
      <w:start w:val="1"/>
      <w:numFmt w:val="bullet"/>
      <w:lvlText w:val="o"/>
      <w:lvlJc w:val="left"/>
      <w:pPr>
        <w:ind w:left="5760" w:hanging="360"/>
      </w:pPr>
      <w:rPr>
        <w:rFonts w:ascii="Courier New" w:hAnsi="Courier New" w:cs="Courier New" w:hint="default"/>
      </w:rPr>
    </w:lvl>
    <w:lvl w:ilvl="8" w:tplc="40EC02CE" w:tentative="1">
      <w:start w:val="1"/>
      <w:numFmt w:val="bullet"/>
      <w:lvlText w:val=""/>
      <w:lvlJc w:val="left"/>
      <w:pPr>
        <w:ind w:left="6480" w:hanging="360"/>
      </w:pPr>
      <w:rPr>
        <w:rFonts w:ascii="Wingdings" w:hAnsi="Wingdings" w:hint="default"/>
      </w:rPr>
    </w:lvl>
  </w:abstractNum>
  <w:abstractNum w:abstractNumId="8" w15:restartNumberingAfterBreak="0">
    <w:nsid w:val="6F096BD8"/>
    <w:multiLevelType w:val="hybridMultilevel"/>
    <w:tmpl w:val="9D78B08A"/>
    <w:lvl w:ilvl="0" w:tplc="087CD31E">
      <w:numFmt w:val="bullet"/>
      <w:lvlText w:val="-"/>
      <w:lvlJc w:val="left"/>
      <w:pPr>
        <w:ind w:left="1080" w:hanging="360"/>
      </w:pPr>
      <w:rPr>
        <w:rFonts w:ascii="Arial" w:eastAsiaTheme="minorHAnsi" w:hAnsi="Arial" w:cs="Arial" w:hint="default"/>
      </w:rPr>
    </w:lvl>
    <w:lvl w:ilvl="1" w:tplc="9D24F0DC" w:tentative="1">
      <w:start w:val="1"/>
      <w:numFmt w:val="bullet"/>
      <w:lvlText w:val="o"/>
      <w:lvlJc w:val="left"/>
      <w:pPr>
        <w:ind w:left="1800" w:hanging="360"/>
      </w:pPr>
      <w:rPr>
        <w:rFonts w:ascii="Courier New" w:hAnsi="Courier New" w:cs="Courier New" w:hint="default"/>
      </w:rPr>
    </w:lvl>
    <w:lvl w:ilvl="2" w:tplc="C0E6C38A" w:tentative="1">
      <w:start w:val="1"/>
      <w:numFmt w:val="bullet"/>
      <w:lvlText w:val=""/>
      <w:lvlJc w:val="left"/>
      <w:pPr>
        <w:ind w:left="2520" w:hanging="360"/>
      </w:pPr>
      <w:rPr>
        <w:rFonts w:ascii="Wingdings" w:hAnsi="Wingdings" w:hint="default"/>
      </w:rPr>
    </w:lvl>
    <w:lvl w:ilvl="3" w:tplc="06C27A36" w:tentative="1">
      <w:start w:val="1"/>
      <w:numFmt w:val="bullet"/>
      <w:lvlText w:val=""/>
      <w:lvlJc w:val="left"/>
      <w:pPr>
        <w:ind w:left="3240" w:hanging="360"/>
      </w:pPr>
      <w:rPr>
        <w:rFonts w:ascii="Symbol" w:hAnsi="Symbol" w:hint="default"/>
      </w:rPr>
    </w:lvl>
    <w:lvl w:ilvl="4" w:tplc="E9502E0C" w:tentative="1">
      <w:start w:val="1"/>
      <w:numFmt w:val="bullet"/>
      <w:lvlText w:val="o"/>
      <w:lvlJc w:val="left"/>
      <w:pPr>
        <w:ind w:left="3960" w:hanging="360"/>
      </w:pPr>
      <w:rPr>
        <w:rFonts w:ascii="Courier New" w:hAnsi="Courier New" w:cs="Courier New" w:hint="default"/>
      </w:rPr>
    </w:lvl>
    <w:lvl w:ilvl="5" w:tplc="C6449C9C" w:tentative="1">
      <w:start w:val="1"/>
      <w:numFmt w:val="bullet"/>
      <w:lvlText w:val=""/>
      <w:lvlJc w:val="left"/>
      <w:pPr>
        <w:ind w:left="4680" w:hanging="360"/>
      </w:pPr>
      <w:rPr>
        <w:rFonts w:ascii="Wingdings" w:hAnsi="Wingdings" w:hint="default"/>
      </w:rPr>
    </w:lvl>
    <w:lvl w:ilvl="6" w:tplc="9C0C29B6" w:tentative="1">
      <w:start w:val="1"/>
      <w:numFmt w:val="bullet"/>
      <w:lvlText w:val=""/>
      <w:lvlJc w:val="left"/>
      <w:pPr>
        <w:ind w:left="5400" w:hanging="360"/>
      </w:pPr>
      <w:rPr>
        <w:rFonts w:ascii="Symbol" w:hAnsi="Symbol" w:hint="default"/>
      </w:rPr>
    </w:lvl>
    <w:lvl w:ilvl="7" w:tplc="9274CE98" w:tentative="1">
      <w:start w:val="1"/>
      <w:numFmt w:val="bullet"/>
      <w:lvlText w:val="o"/>
      <w:lvlJc w:val="left"/>
      <w:pPr>
        <w:ind w:left="6120" w:hanging="360"/>
      </w:pPr>
      <w:rPr>
        <w:rFonts w:ascii="Courier New" w:hAnsi="Courier New" w:cs="Courier New" w:hint="default"/>
      </w:rPr>
    </w:lvl>
    <w:lvl w:ilvl="8" w:tplc="17CC5A98" w:tentative="1">
      <w:start w:val="1"/>
      <w:numFmt w:val="bullet"/>
      <w:lvlText w:val=""/>
      <w:lvlJc w:val="left"/>
      <w:pPr>
        <w:ind w:left="6840" w:hanging="360"/>
      </w:pPr>
      <w:rPr>
        <w:rFonts w:ascii="Wingdings" w:hAnsi="Wingdings" w:hint="default"/>
      </w:rPr>
    </w:lvl>
  </w:abstractNum>
  <w:abstractNum w:abstractNumId="9" w15:restartNumberingAfterBreak="0">
    <w:nsid w:val="6F096BD9"/>
    <w:multiLevelType w:val="hybridMultilevel"/>
    <w:tmpl w:val="DF4ABF14"/>
    <w:lvl w:ilvl="0" w:tplc="A2566994">
      <w:start w:val="1"/>
      <w:numFmt w:val="decimal"/>
      <w:lvlText w:val="%1."/>
      <w:lvlJc w:val="left"/>
      <w:pPr>
        <w:tabs>
          <w:tab w:val="num" w:pos="360"/>
        </w:tabs>
        <w:ind w:left="357" w:hanging="357"/>
      </w:pPr>
      <w:rPr>
        <w:rFonts w:hint="default"/>
      </w:rPr>
    </w:lvl>
    <w:lvl w:ilvl="1" w:tplc="F3A47066" w:tentative="1">
      <w:start w:val="1"/>
      <w:numFmt w:val="lowerLetter"/>
      <w:lvlText w:val="%2."/>
      <w:lvlJc w:val="left"/>
      <w:pPr>
        <w:tabs>
          <w:tab w:val="num" w:pos="1440"/>
        </w:tabs>
        <w:ind w:left="1440" w:hanging="360"/>
      </w:pPr>
    </w:lvl>
    <w:lvl w:ilvl="2" w:tplc="87E256A2" w:tentative="1">
      <w:start w:val="1"/>
      <w:numFmt w:val="lowerRoman"/>
      <w:lvlText w:val="%3."/>
      <w:lvlJc w:val="right"/>
      <w:pPr>
        <w:tabs>
          <w:tab w:val="num" w:pos="2160"/>
        </w:tabs>
        <w:ind w:left="2160" w:hanging="180"/>
      </w:pPr>
    </w:lvl>
    <w:lvl w:ilvl="3" w:tplc="F37ED42E" w:tentative="1">
      <w:start w:val="1"/>
      <w:numFmt w:val="decimal"/>
      <w:lvlText w:val="%4."/>
      <w:lvlJc w:val="left"/>
      <w:pPr>
        <w:tabs>
          <w:tab w:val="num" w:pos="2880"/>
        </w:tabs>
        <w:ind w:left="2880" w:hanging="360"/>
      </w:pPr>
    </w:lvl>
    <w:lvl w:ilvl="4" w:tplc="7A8EFE0C" w:tentative="1">
      <w:start w:val="1"/>
      <w:numFmt w:val="lowerLetter"/>
      <w:lvlText w:val="%5."/>
      <w:lvlJc w:val="left"/>
      <w:pPr>
        <w:tabs>
          <w:tab w:val="num" w:pos="3600"/>
        </w:tabs>
        <w:ind w:left="3600" w:hanging="360"/>
      </w:pPr>
    </w:lvl>
    <w:lvl w:ilvl="5" w:tplc="A50C47C2" w:tentative="1">
      <w:start w:val="1"/>
      <w:numFmt w:val="lowerRoman"/>
      <w:lvlText w:val="%6."/>
      <w:lvlJc w:val="right"/>
      <w:pPr>
        <w:tabs>
          <w:tab w:val="num" w:pos="4320"/>
        </w:tabs>
        <w:ind w:left="4320" w:hanging="180"/>
      </w:pPr>
    </w:lvl>
    <w:lvl w:ilvl="6" w:tplc="48FEC844" w:tentative="1">
      <w:start w:val="1"/>
      <w:numFmt w:val="decimal"/>
      <w:lvlText w:val="%7."/>
      <w:lvlJc w:val="left"/>
      <w:pPr>
        <w:tabs>
          <w:tab w:val="num" w:pos="5040"/>
        </w:tabs>
        <w:ind w:left="5040" w:hanging="360"/>
      </w:pPr>
    </w:lvl>
    <w:lvl w:ilvl="7" w:tplc="4EEADFBC" w:tentative="1">
      <w:start w:val="1"/>
      <w:numFmt w:val="lowerLetter"/>
      <w:lvlText w:val="%8."/>
      <w:lvlJc w:val="left"/>
      <w:pPr>
        <w:tabs>
          <w:tab w:val="num" w:pos="5760"/>
        </w:tabs>
        <w:ind w:left="5760" w:hanging="360"/>
      </w:pPr>
    </w:lvl>
    <w:lvl w:ilvl="8" w:tplc="C31A3CB8" w:tentative="1">
      <w:start w:val="1"/>
      <w:numFmt w:val="lowerRoman"/>
      <w:lvlText w:val="%9."/>
      <w:lvlJc w:val="right"/>
      <w:pPr>
        <w:tabs>
          <w:tab w:val="num" w:pos="6480"/>
        </w:tabs>
        <w:ind w:left="6480" w:hanging="180"/>
      </w:pPr>
    </w:lvl>
  </w:abstractNum>
  <w:num w:numId="1" w16cid:durableId="387723052">
    <w:abstractNumId w:val="4"/>
  </w:num>
  <w:num w:numId="2" w16cid:durableId="1740011072">
    <w:abstractNumId w:val="8"/>
  </w:num>
  <w:num w:numId="3" w16cid:durableId="1211503877">
    <w:abstractNumId w:val="2"/>
  </w:num>
  <w:num w:numId="4" w16cid:durableId="1878159259">
    <w:abstractNumId w:val="0"/>
  </w:num>
  <w:num w:numId="5" w16cid:durableId="1245990239">
    <w:abstractNumId w:val="3"/>
  </w:num>
  <w:num w:numId="6" w16cid:durableId="264726846">
    <w:abstractNumId w:val="1"/>
  </w:num>
  <w:num w:numId="7" w16cid:durableId="934363222">
    <w:abstractNumId w:val="7"/>
  </w:num>
  <w:num w:numId="8" w16cid:durableId="684212174">
    <w:abstractNumId w:val="9"/>
  </w:num>
  <w:num w:numId="9" w16cid:durableId="249049347">
    <w:abstractNumId w:val="6"/>
  </w:num>
  <w:num w:numId="10" w16cid:durableId="1697733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92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4D"/>
    <w:rsid w:val="0001260C"/>
    <w:rsid w:val="0001732A"/>
    <w:rsid w:val="00024FFA"/>
    <w:rsid w:val="0002549A"/>
    <w:rsid w:val="00040A46"/>
    <w:rsid w:val="00042270"/>
    <w:rsid w:val="00051EB2"/>
    <w:rsid w:val="00052864"/>
    <w:rsid w:val="000632EE"/>
    <w:rsid w:val="00063EDA"/>
    <w:rsid w:val="000645AD"/>
    <w:rsid w:val="0007437E"/>
    <w:rsid w:val="0008076F"/>
    <w:rsid w:val="00092428"/>
    <w:rsid w:val="00097762"/>
    <w:rsid w:val="00097BF4"/>
    <w:rsid w:val="000A09F4"/>
    <w:rsid w:val="000A79B5"/>
    <w:rsid w:val="000B4721"/>
    <w:rsid w:val="000C1332"/>
    <w:rsid w:val="000C2A69"/>
    <w:rsid w:val="000C3FBD"/>
    <w:rsid w:val="000C4755"/>
    <w:rsid w:val="000C4D88"/>
    <w:rsid w:val="000E1491"/>
    <w:rsid w:val="000E194D"/>
    <w:rsid w:val="001012EA"/>
    <w:rsid w:val="00105E7C"/>
    <w:rsid w:val="00113F2D"/>
    <w:rsid w:val="00114540"/>
    <w:rsid w:val="00114E17"/>
    <w:rsid w:val="00121124"/>
    <w:rsid w:val="00122150"/>
    <w:rsid w:val="0012605F"/>
    <w:rsid w:val="00147908"/>
    <w:rsid w:val="0015255A"/>
    <w:rsid w:val="00152DFB"/>
    <w:rsid w:val="00153848"/>
    <w:rsid w:val="0015649A"/>
    <w:rsid w:val="00161F20"/>
    <w:rsid w:val="001638F0"/>
    <w:rsid w:val="00165F4D"/>
    <w:rsid w:val="001677BB"/>
    <w:rsid w:val="00167F36"/>
    <w:rsid w:val="0017212C"/>
    <w:rsid w:val="001843E9"/>
    <w:rsid w:val="00192CCC"/>
    <w:rsid w:val="0019632A"/>
    <w:rsid w:val="00197BEE"/>
    <w:rsid w:val="001B0A72"/>
    <w:rsid w:val="001B5DE0"/>
    <w:rsid w:val="001C00DC"/>
    <w:rsid w:val="001D0FED"/>
    <w:rsid w:val="001E0512"/>
    <w:rsid w:val="001E597A"/>
    <w:rsid w:val="001F1A8D"/>
    <w:rsid w:val="001F5BA7"/>
    <w:rsid w:val="00204D47"/>
    <w:rsid w:val="002102DD"/>
    <w:rsid w:val="002127F6"/>
    <w:rsid w:val="00216517"/>
    <w:rsid w:val="00221F4E"/>
    <w:rsid w:val="00234D35"/>
    <w:rsid w:val="002508AF"/>
    <w:rsid w:val="00251A77"/>
    <w:rsid w:val="002552E0"/>
    <w:rsid w:val="00264EBF"/>
    <w:rsid w:val="00265F4B"/>
    <w:rsid w:val="00271A02"/>
    <w:rsid w:val="00272E26"/>
    <w:rsid w:val="00281D99"/>
    <w:rsid w:val="0028396B"/>
    <w:rsid w:val="002872DF"/>
    <w:rsid w:val="002A3C9F"/>
    <w:rsid w:val="002A4511"/>
    <w:rsid w:val="002A4A01"/>
    <w:rsid w:val="002A5E69"/>
    <w:rsid w:val="002B2212"/>
    <w:rsid w:val="002B2EFC"/>
    <w:rsid w:val="002B55AC"/>
    <w:rsid w:val="002C370E"/>
    <w:rsid w:val="002C3D9B"/>
    <w:rsid w:val="002D4A0F"/>
    <w:rsid w:val="002D6FCF"/>
    <w:rsid w:val="002E398D"/>
    <w:rsid w:val="002F5DD3"/>
    <w:rsid w:val="002F6384"/>
    <w:rsid w:val="00304A98"/>
    <w:rsid w:val="0031575E"/>
    <w:rsid w:val="0032263A"/>
    <w:rsid w:val="00326733"/>
    <w:rsid w:val="0033378C"/>
    <w:rsid w:val="00334159"/>
    <w:rsid w:val="00336A41"/>
    <w:rsid w:val="00343B01"/>
    <w:rsid w:val="003464AE"/>
    <w:rsid w:val="003471D9"/>
    <w:rsid w:val="00353A1B"/>
    <w:rsid w:val="00355E55"/>
    <w:rsid w:val="0036298A"/>
    <w:rsid w:val="003642A6"/>
    <w:rsid w:val="003652AA"/>
    <w:rsid w:val="00373C1D"/>
    <w:rsid w:val="00390292"/>
    <w:rsid w:val="00396CEE"/>
    <w:rsid w:val="003A4FDC"/>
    <w:rsid w:val="003A595F"/>
    <w:rsid w:val="003A6F10"/>
    <w:rsid w:val="003A7247"/>
    <w:rsid w:val="003A73A1"/>
    <w:rsid w:val="003B059A"/>
    <w:rsid w:val="003B2835"/>
    <w:rsid w:val="003B28E2"/>
    <w:rsid w:val="003C28B4"/>
    <w:rsid w:val="003F4E0F"/>
    <w:rsid w:val="003F5D97"/>
    <w:rsid w:val="003F6F72"/>
    <w:rsid w:val="00405107"/>
    <w:rsid w:val="004064DF"/>
    <w:rsid w:val="004068AE"/>
    <w:rsid w:val="00410EE6"/>
    <w:rsid w:val="00411EE2"/>
    <w:rsid w:val="00412434"/>
    <w:rsid w:val="00417688"/>
    <w:rsid w:val="004203F0"/>
    <w:rsid w:val="0042230D"/>
    <w:rsid w:val="004256E6"/>
    <w:rsid w:val="00425C5B"/>
    <w:rsid w:val="00427574"/>
    <w:rsid w:val="0043657B"/>
    <w:rsid w:val="00443E10"/>
    <w:rsid w:val="00447404"/>
    <w:rsid w:val="00453F70"/>
    <w:rsid w:val="00460D9A"/>
    <w:rsid w:val="00462BB3"/>
    <w:rsid w:val="004640D9"/>
    <w:rsid w:val="00465D6A"/>
    <w:rsid w:val="00466809"/>
    <w:rsid w:val="00470D0B"/>
    <w:rsid w:val="0047567B"/>
    <w:rsid w:val="0048617F"/>
    <w:rsid w:val="004968E3"/>
    <w:rsid w:val="00497125"/>
    <w:rsid w:val="004A488B"/>
    <w:rsid w:val="004A5F6B"/>
    <w:rsid w:val="004B649A"/>
    <w:rsid w:val="004C7812"/>
    <w:rsid w:val="004D3B02"/>
    <w:rsid w:val="004D5E9B"/>
    <w:rsid w:val="004F7847"/>
    <w:rsid w:val="00501090"/>
    <w:rsid w:val="005033B6"/>
    <w:rsid w:val="00506E1A"/>
    <w:rsid w:val="00507DD0"/>
    <w:rsid w:val="00514821"/>
    <w:rsid w:val="005152A0"/>
    <w:rsid w:val="00515862"/>
    <w:rsid w:val="00526B3A"/>
    <w:rsid w:val="005352AB"/>
    <w:rsid w:val="00545021"/>
    <w:rsid w:val="005476DA"/>
    <w:rsid w:val="00554194"/>
    <w:rsid w:val="00557653"/>
    <w:rsid w:val="00557976"/>
    <w:rsid w:val="00566E9B"/>
    <w:rsid w:val="00571BB9"/>
    <w:rsid w:val="00572F2E"/>
    <w:rsid w:val="005756F0"/>
    <w:rsid w:val="00577A9D"/>
    <w:rsid w:val="005818E3"/>
    <w:rsid w:val="00587CFF"/>
    <w:rsid w:val="005A0D8D"/>
    <w:rsid w:val="005A0D9A"/>
    <w:rsid w:val="005A3DAA"/>
    <w:rsid w:val="005A4DC8"/>
    <w:rsid w:val="005A5E8B"/>
    <w:rsid w:val="005B5CB4"/>
    <w:rsid w:val="005B71E7"/>
    <w:rsid w:val="005C39F2"/>
    <w:rsid w:val="005D0D84"/>
    <w:rsid w:val="005D6532"/>
    <w:rsid w:val="005E4C0A"/>
    <w:rsid w:val="005E7B13"/>
    <w:rsid w:val="005F2619"/>
    <w:rsid w:val="00605B98"/>
    <w:rsid w:val="006213A8"/>
    <w:rsid w:val="006262F5"/>
    <w:rsid w:val="0063075B"/>
    <w:rsid w:val="00644237"/>
    <w:rsid w:val="00644A48"/>
    <w:rsid w:val="00646D20"/>
    <w:rsid w:val="00650FC5"/>
    <w:rsid w:val="006528E5"/>
    <w:rsid w:val="00660FEE"/>
    <w:rsid w:val="00663747"/>
    <w:rsid w:val="0066470B"/>
    <w:rsid w:val="00667083"/>
    <w:rsid w:val="00672779"/>
    <w:rsid w:val="00675029"/>
    <w:rsid w:val="00676D6A"/>
    <w:rsid w:val="006831B8"/>
    <w:rsid w:val="006831EE"/>
    <w:rsid w:val="00686A92"/>
    <w:rsid w:val="006907B0"/>
    <w:rsid w:val="006A0207"/>
    <w:rsid w:val="006A202A"/>
    <w:rsid w:val="006B186D"/>
    <w:rsid w:val="006B3ACA"/>
    <w:rsid w:val="006B3C87"/>
    <w:rsid w:val="006B7378"/>
    <w:rsid w:val="006D07E7"/>
    <w:rsid w:val="006D2261"/>
    <w:rsid w:val="006D253B"/>
    <w:rsid w:val="006E2350"/>
    <w:rsid w:val="006F0A5E"/>
    <w:rsid w:val="006F40AC"/>
    <w:rsid w:val="006F428B"/>
    <w:rsid w:val="006F76A4"/>
    <w:rsid w:val="007032F1"/>
    <w:rsid w:val="007133D9"/>
    <w:rsid w:val="007347EF"/>
    <w:rsid w:val="00736378"/>
    <w:rsid w:val="007368B5"/>
    <w:rsid w:val="007447CD"/>
    <w:rsid w:val="0075097B"/>
    <w:rsid w:val="00782790"/>
    <w:rsid w:val="00785E08"/>
    <w:rsid w:val="00786BE1"/>
    <w:rsid w:val="00795020"/>
    <w:rsid w:val="00795CEB"/>
    <w:rsid w:val="007A308A"/>
    <w:rsid w:val="007A7EBC"/>
    <w:rsid w:val="007B2DC9"/>
    <w:rsid w:val="007D140A"/>
    <w:rsid w:val="007D226E"/>
    <w:rsid w:val="007F4D2A"/>
    <w:rsid w:val="007F73E4"/>
    <w:rsid w:val="007F798C"/>
    <w:rsid w:val="00804699"/>
    <w:rsid w:val="00804B84"/>
    <w:rsid w:val="00812BB0"/>
    <w:rsid w:val="008146D6"/>
    <w:rsid w:val="008170B0"/>
    <w:rsid w:val="00822782"/>
    <w:rsid w:val="00825263"/>
    <w:rsid w:val="0082704D"/>
    <w:rsid w:val="00827B3E"/>
    <w:rsid w:val="00836023"/>
    <w:rsid w:val="0084004F"/>
    <w:rsid w:val="00842E45"/>
    <w:rsid w:val="0084622E"/>
    <w:rsid w:val="0085153E"/>
    <w:rsid w:val="008648BD"/>
    <w:rsid w:val="00870CA8"/>
    <w:rsid w:val="00880F98"/>
    <w:rsid w:val="0088528C"/>
    <w:rsid w:val="008937A0"/>
    <w:rsid w:val="0089414B"/>
    <w:rsid w:val="008941BF"/>
    <w:rsid w:val="008A0ADC"/>
    <w:rsid w:val="008B2B62"/>
    <w:rsid w:val="008B4378"/>
    <w:rsid w:val="008D0040"/>
    <w:rsid w:val="008D25C8"/>
    <w:rsid w:val="008E515A"/>
    <w:rsid w:val="008E636E"/>
    <w:rsid w:val="008F563F"/>
    <w:rsid w:val="00905BCE"/>
    <w:rsid w:val="00915BA6"/>
    <w:rsid w:val="0092071F"/>
    <w:rsid w:val="00926BE1"/>
    <w:rsid w:val="0093749B"/>
    <w:rsid w:val="009377E5"/>
    <w:rsid w:val="0094412B"/>
    <w:rsid w:val="00946671"/>
    <w:rsid w:val="0096117B"/>
    <w:rsid w:val="009721AC"/>
    <w:rsid w:val="009814B7"/>
    <w:rsid w:val="0098776B"/>
    <w:rsid w:val="009957C8"/>
    <w:rsid w:val="009B0AB1"/>
    <w:rsid w:val="009B33FA"/>
    <w:rsid w:val="009B58C7"/>
    <w:rsid w:val="009C5B1E"/>
    <w:rsid w:val="009D3395"/>
    <w:rsid w:val="009D4D6B"/>
    <w:rsid w:val="009E1280"/>
    <w:rsid w:val="009E4413"/>
    <w:rsid w:val="009F3203"/>
    <w:rsid w:val="009F6DF1"/>
    <w:rsid w:val="00A03478"/>
    <w:rsid w:val="00A1327F"/>
    <w:rsid w:val="00A16500"/>
    <w:rsid w:val="00A16E0E"/>
    <w:rsid w:val="00A206BC"/>
    <w:rsid w:val="00A308E8"/>
    <w:rsid w:val="00A32920"/>
    <w:rsid w:val="00A33C6B"/>
    <w:rsid w:val="00A37476"/>
    <w:rsid w:val="00A43855"/>
    <w:rsid w:val="00A45EF3"/>
    <w:rsid w:val="00A46CF4"/>
    <w:rsid w:val="00A47996"/>
    <w:rsid w:val="00A6185D"/>
    <w:rsid w:val="00A62807"/>
    <w:rsid w:val="00A657B3"/>
    <w:rsid w:val="00A80EDE"/>
    <w:rsid w:val="00A84890"/>
    <w:rsid w:val="00A90D1B"/>
    <w:rsid w:val="00A93B7E"/>
    <w:rsid w:val="00AA0023"/>
    <w:rsid w:val="00AA2183"/>
    <w:rsid w:val="00AA62DC"/>
    <w:rsid w:val="00AA7A98"/>
    <w:rsid w:val="00AB0787"/>
    <w:rsid w:val="00AC19FA"/>
    <w:rsid w:val="00AD7784"/>
    <w:rsid w:val="00AF0F7A"/>
    <w:rsid w:val="00AF455F"/>
    <w:rsid w:val="00B038D5"/>
    <w:rsid w:val="00B14F7A"/>
    <w:rsid w:val="00B30AF3"/>
    <w:rsid w:val="00B34211"/>
    <w:rsid w:val="00B42783"/>
    <w:rsid w:val="00B51B70"/>
    <w:rsid w:val="00B57202"/>
    <w:rsid w:val="00B63199"/>
    <w:rsid w:val="00B63D49"/>
    <w:rsid w:val="00B668EE"/>
    <w:rsid w:val="00B66C9F"/>
    <w:rsid w:val="00B76219"/>
    <w:rsid w:val="00B87307"/>
    <w:rsid w:val="00BA251D"/>
    <w:rsid w:val="00BA3FF5"/>
    <w:rsid w:val="00BB49E5"/>
    <w:rsid w:val="00BC368D"/>
    <w:rsid w:val="00BC5471"/>
    <w:rsid w:val="00BC7672"/>
    <w:rsid w:val="00BD10D5"/>
    <w:rsid w:val="00BD73BC"/>
    <w:rsid w:val="00BE2FD1"/>
    <w:rsid w:val="00BE52C9"/>
    <w:rsid w:val="00BF0C51"/>
    <w:rsid w:val="00BF0E0B"/>
    <w:rsid w:val="00BF1914"/>
    <w:rsid w:val="00C074C6"/>
    <w:rsid w:val="00C0759B"/>
    <w:rsid w:val="00C1074D"/>
    <w:rsid w:val="00C12288"/>
    <w:rsid w:val="00C1372F"/>
    <w:rsid w:val="00C13F6E"/>
    <w:rsid w:val="00C26D3F"/>
    <w:rsid w:val="00C3051A"/>
    <w:rsid w:val="00C337D2"/>
    <w:rsid w:val="00C37E0C"/>
    <w:rsid w:val="00C4195C"/>
    <w:rsid w:val="00C51B46"/>
    <w:rsid w:val="00C603B9"/>
    <w:rsid w:val="00C6081A"/>
    <w:rsid w:val="00C61745"/>
    <w:rsid w:val="00C679FA"/>
    <w:rsid w:val="00C70096"/>
    <w:rsid w:val="00C72586"/>
    <w:rsid w:val="00C73815"/>
    <w:rsid w:val="00C73ED6"/>
    <w:rsid w:val="00C74CAD"/>
    <w:rsid w:val="00C8424A"/>
    <w:rsid w:val="00C94CF3"/>
    <w:rsid w:val="00CB562B"/>
    <w:rsid w:val="00CE3BBD"/>
    <w:rsid w:val="00CE6408"/>
    <w:rsid w:val="00CE7D3C"/>
    <w:rsid w:val="00CF642A"/>
    <w:rsid w:val="00CF77A6"/>
    <w:rsid w:val="00D0661A"/>
    <w:rsid w:val="00D07D3C"/>
    <w:rsid w:val="00D16909"/>
    <w:rsid w:val="00D307F2"/>
    <w:rsid w:val="00D37A3D"/>
    <w:rsid w:val="00D66EDE"/>
    <w:rsid w:val="00D7207E"/>
    <w:rsid w:val="00D72E76"/>
    <w:rsid w:val="00D762B1"/>
    <w:rsid w:val="00D94308"/>
    <w:rsid w:val="00DA0360"/>
    <w:rsid w:val="00DA12B0"/>
    <w:rsid w:val="00DA5AAB"/>
    <w:rsid w:val="00DB2D30"/>
    <w:rsid w:val="00DB4D81"/>
    <w:rsid w:val="00DB7DC4"/>
    <w:rsid w:val="00DC1DAA"/>
    <w:rsid w:val="00DC318F"/>
    <w:rsid w:val="00DC66F9"/>
    <w:rsid w:val="00DC6BAB"/>
    <w:rsid w:val="00DC7E6F"/>
    <w:rsid w:val="00DD32B4"/>
    <w:rsid w:val="00DE3118"/>
    <w:rsid w:val="00DE46D1"/>
    <w:rsid w:val="00DE62E1"/>
    <w:rsid w:val="00DF52AC"/>
    <w:rsid w:val="00E20B4A"/>
    <w:rsid w:val="00E25F31"/>
    <w:rsid w:val="00E305F5"/>
    <w:rsid w:val="00E36050"/>
    <w:rsid w:val="00E40C05"/>
    <w:rsid w:val="00E41AFA"/>
    <w:rsid w:val="00E42080"/>
    <w:rsid w:val="00E470E7"/>
    <w:rsid w:val="00E47A40"/>
    <w:rsid w:val="00E54406"/>
    <w:rsid w:val="00E55A97"/>
    <w:rsid w:val="00E62551"/>
    <w:rsid w:val="00E65A01"/>
    <w:rsid w:val="00E65DAD"/>
    <w:rsid w:val="00E67108"/>
    <w:rsid w:val="00E74257"/>
    <w:rsid w:val="00E7620B"/>
    <w:rsid w:val="00E90F25"/>
    <w:rsid w:val="00E937D5"/>
    <w:rsid w:val="00E97C3D"/>
    <w:rsid w:val="00EA06BE"/>
    <w:rsid w:val="00EA466F"/>
    <w:rsid w:val="00EB48D3"/>
    <w:rsid w:val="00EB5FD7"/>
    <w:rsid w:val="00EC090F"/>
    <w:rsid w:val="00EC0BED"/>
    <w:rsid w:val="00EC1F25"/>
    <w:rsid w:val="00EC4300"/>
    <w:rsid w:val="00EC78D3"/>
    <w:rsid w:val="00ED16C0"/>
    <w:rsid w:val="00ED6567"/>
    <w:rsid w:val="00EE50CD"/>
    <w:rsid w:val="00EF7669"/>
    <w:rsid w:val="00F05387"/>
    <w:rsid w:val="00F079B2"/>
    <w:rsid w:val="00F171B5"/>
    <w:rsid w:val="00F17676"/>
    <w:rsid w:val="00F37E75"/>
    <w:rsid w:val="00F40687"/>
    <w:rsid w:val="00F42360"/>
    <w:rsid w:val="00F44873"/>
    <w:rsid w:val="00F710F0"/>
    <w:rsid w:val="00F73314"/>
    <w:rsid w:val="00F739F7"/>
    <w:rsid w:val="00F74091"/>
    <w:rsid w:val="00F84A4F"/>
    <w:rsid w:val="00FA2306"/>
    <w:rsid w:val="00FA399C"/>
    <w:rsid w:val="00FA6F51"/>
    <w:rsid w:val="00FB1184"/>
    <w:rsid w:val="00FB58C4"/>
    <w:rsid w:val="00FD1778"/>
    <w:rsid w:val="00FD46CE"/>
    <w:rsid w:val="00FD6A45"/>
    <w:rsid w:val="00FD6DF6"/>
    <w:rsid w:val="00FE4BBE"/>
    <w:rsid w:val="00FF0203"/>
    <w:rsid w:val="00FF27D1"/>
    <w:rsid w:val="00FF502B"/>
    <w:rsid w:val="00FF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4AD34"/>
  <w15:docId w15:val="{3DEF73B5-F637-4B7B-809F-7A49018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9AF"/>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ential">
    <w:name w:val="Xential"/>
    <w:qFormat/>
    <w:rsid w:val="00D80156"/>
    <w:pPr>
      <w:spacing w:line="240" w:lineRule="auto"/>
    </w:pPr>
    <w:rPr>
      <w:rFonts w:ascii="Arial" w:eastAsia="Times New Roman" w:hAnsi="Arial" w:cs="Arial"/>
      <w:sz w:val="16"/>
      <w:szCs w:val="24"/>
      <w:lang w:eastAsia="nl-NL"/>
    </w:rPr>
  </w:style>
  <w:style w:type="paragraph" w:styleId="Koptekst">
    <w:name w:val="header"/>
    <w:basedOn w:val="Standaard"/>
    <w:link w:val="KoptekstChar"/>
    <w:unhideWhenUsed/>
    <w:rsid w:val="00677AEE"/>
    <w:pPr>
      <w:tabs>
        <w:tab w:val="center" w:pos="4536"/>
        <w:tab w:val="right" w:pos="9072"/>
      </w:tabs>
    </w:pPr>
  </w:style>
  <w:style w:type="character" w:customStyle="1" w:styleId="KoptekstChar">
    <w:name w:val="Koptekst Char"/>
    <w:basedOn w:val="Standaardalinea-lettertype"/>
    <w:link w:val="Koptekst"/>
    <w:rsid w:val="00677AEE"/>
  </w:style>
  <w:style w:type="paragraph" w:styleId="Voettekst">
    <w:name w:val="footer"/>
    <w:basedOn w:val="Standaard"/>
    <w:link w:val="VoettekstChar"/>
    <w:uiPriority w:val="99"/>
    <w:unhideWhenUsed/>
    <w:rsid w:val="00677AEE"/>
    <w:pPr>
      <w:tabs>
        <w:tab w:val="center" w:pos="4536"/>
        <w:tab w:val="right" w:pos="9072"/>
      </w:tabs>
    </w:pPr>
  </w:style>
  <w:style w:type="character" w:customStyle="1" w:styleId="VoettekstChar">
    <w:name w:val="Voettekst Char"/>
    <w:basedOn w:val="Standaardalinea-lettertype"/>
    <w:link w:val="Voettekst"/>
    <w:uiPriority w:val="99"/>
    <w:rsid w:val="00677AEE"/>
  </w:style>
  <w:style w:type="character" w:styleId="Hyperlink">
    <w:name w:val="Hyperlink"/>
    <w:basedOn w:val="Standaardalinea-lettertype"/>
    <w:uiPriority w:val="99"/>
    <w:unhideWhenUsed/>
    <w:rsid w:val="00677AEE"/>
    <w:rPr>
      <w:color w:val="0000FF" w:themeColor="hyperlink"/>
      <w:u w:val="single"/>
    </w:rPr>
  </w:style>
  <w:style w:type="table" w:styleId="Tabelraster">
    <w:name w:val="Table Grid"/>
    <w:basedOn w:val="Standaardtabel"/>
    <w:uiPriority w:val="59"/>
    <w:rsid w:val="00677A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9"/>
    <w:basedOn w:val="Standaard"/>
    <w:link w:val="Arial9Char"/>
    <w:qFormat/>
    <w:rsid w:val="001630AA"/>
    <w:pPr>
      <w:framePr w:hSpace="141" w:wrap="around" w:vAnchor="page" w:hAnchor="margin" w:y="2581"/>
      <w:tabs>
        <w:tab w:val="left" w:pos="2835"/>
      </w:tabs>
      <w:ind w:right="-298"/>
    </w:pPr>
    <w:rPr>
      <w:rFonts w:eastAsia="Calibri" w:cs="Arial"/>
      <w:sz w:val="18"/>
      <w:szCs w:val="18"/>
    </w:rPr>
  </w:style>
  <w:style w:type="character" w:customStyle="1" w:styleId="Arial9Char">
    <w:name w:val="Arial9 Char"/>
    <w:basedOn w:val="Standaardalinea-lettertype"/>
    <w:link w:val="Arial9"/>
    <w:rsid w:val="001630AA"/>
    <w:rPr>
      <w:rFonts w:ascii="Arial" w:eastAsia="Calibri" w:hAnsi="Arial" w:cs="Arial"/>
      <w:sz w:val="18"/>
      <w:szCs w:val="18"/>
    </w:rPr>
  </w:style>
  <w:style w:type="paragraph" w:styleId="Lijstalinea">
    <w:name w:val="List Paragraph"/>
    <w:basedOn w:val="Standaard"/>
    <w:uiPriority w:val="34"/>
    <w:qFormat/>
    <w:rsid w:val="00B14F7A"/>
    <w:pPr>
      <w:ind w:left="720"/>
      <w:contextualSpacing/>
    </w:pPr>
  </w:style>
  <w:style w:type="paragraph" w:styleId="Revisie">
    <w:name w:val="Revision"/>
    <w:hidden/>
    <w:uiPriority w:val="99"/>
    <w:semiHidden/>
    <w:rsid w:val="0085153E"/>
    <w:pPr>
      <w:spacing w:line="240" w:lineRule="auto"/>
    </w:pPr>
    <w:rPr>
      <w:rFonts w:ascii="Arial" w:hAnsi="Arial"/>
    </w:rPr>
  </w:style>
  <w:style w:type="character" w:styleId="Verwijzingopmerking">
    <w:name w:val="annotation reference"/>
    <w:basedOn w:val="Standaardalinea-lettertype"/>
    <w:uiPriority w:val="99"/>
    <w:semiHidden/>
    <w:unhideWhenUsed/>
    <w:rsid w:val="00CE6408"/>
    <w:rPr>
      <w:sz w:val="16"/>
      <w:szCs w:val="16"/>
    </w:rPr>
  </w:style>
  <w:style w:type="paragraph" w:styleId="Tekstopmerking">
    <w:name w:val="annotation text"/>
    <w:basedOn w:val="Standaard"/>
    <w:link w:val="TekstopmerkingChar"/>
    <w:uiPriority w:val="99"/>
    <w:unhideWhenUsed/>
    <w:rsid w:val="00CE6408"/>
    <w:rPr>
      <w:sz w:val="20"/>
      <w:szCs w:val="20"/>
    </w:rPr>
  </w:style>
  <w:style w:type="character" w:customStyle="1" w:styleId="TekstopmerkingChar">
    <w:name w:val="Tekst opmerking Char"/>
    <w:basedOn w:val="Standaardalinea-lettertype"/>
    <w:link w:val="Tekstopmerking"/>
    <w:uiPriority w:val="99"/>
    <w:rsid w:val="00CE640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E6408"/>
    <w:rPr>
      <w:b/>
      <w:bCs/>
    </w:rPr>
  </w:style>
  <w:style w:type="character" w:customStyle="1" w:styleId="OnderwerpvanopmerkingChar">
    <w:name w:val="Onderwerp van opmerking Char"/>
    <w:basedOn w:val="TekstopmerkingChar"/>
    <w:link w:val="Onderwerpvanopmerking"/>
    <w:uiPriority w:val="99"/>
    <w:semiHidden/>
    <w:rsid w:val="00CE6408"/>
    <w:rPr>
      <w:rFonts w:ascii="Arial" w:hAnsi="Arial"/>
      <w:b/>
      <w:bCs/>
      <w:sz w:val="20"/>
      <w:szCs w:val="20"/>
    </w:rPr>
  </w:style>
  <w:style w:type="character" w:styleId="Onopgelostemelding">
    <w:name w:val="Unresolved Mention"/>
    <w:basedOn w:val="Standaardalinea-lettertype"/>
    <w:uiPriority w:val="99"/>
    <w:semiHidden/>
    <w:unhideWhenUsed/>
    <w:rsid w:val="00C337D2"/>
    <w:rPr>
      <w:color w:val="605E5C"/>
      <w:shd w:val="clear" w:color="auto" w:fill="E1DFDD"/>
    </w:rPr>
  </w:style>
  <w:style w:type="character" w:styleId="GevolgdeHyperlink">
    <w:name w:val="FollowedHyperlink"/>
    <w:basedOn w:val="Standaardalinea-lettertype"/>
    <w:uiPriority w:val="99"/>
    <w:semiHidden/>
    <w:unhideWhenUsed/>
    <w:rsid w:val="0058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fvantwente.nl/crisisnoodopvang" TargetMode="External"/><Relationship Id="rId5" Type="http://schemas.openxmlformats.org/officeDocument/2006/relationships/webSettings" Target="webSettings.xml"/><Relationship Id="rId10" Type="http://schemas.openxmlformats.org/officeDocument/2006/relationships/hyperlink" Target="http://www.hofvantwente.nl/crisisnoodopvan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VT">
      <a:dk1>
        <a:srgbClr val="00847E"/>
      </a:dk1>
      <a:lt1>
        <a:srgbClr val="389A95"/>
      </a:lt1>
      <a:dk2>
        <a:srgbClr val="00847E"/>
      </a:dk2>
      <a:lt2>
        <a:srgbClr val="389A95"/>
      </a:lt2>
      <a:accent1>
        <a:srgbClr val="47A6AA"/>
      </a:accent1>
      <a:accent2>
        <a:srgbClr val="60B3B1"/>
      </a:accent2>
      <a:accent3>
        <a:srgbClr val="7FBDBB"/>
      </a:accent3>
      <a:accent4>
        <a:srgbClr val="B6D8D7"/>
      </a:accent4>
      <a:accent5>
        <a:srgbClr val="EBF6F6"/>
      </a:accent5>
      <a:accent6>
        <a:srgbClr val="7FBDBB"/>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3BC8-E04F-4642-8C7C-C3C2B0A2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Hof van Twente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Zweers, Monique</dc:creator>
  <cp:lastModifiedBy>Jels | Nieuwe Wending</cp:lastModifiedBy>
  <cp:revision>3</cp:revision>
  <dcterms:created xsi:type="dcterms:W3CDTF">2022-09-07T12:56:00Z</dcterms:created>
  <dcterms:modified xsi:type="dcterms:W3CDTF">2022-09-07T12:58:00Z</dcterms:modified>
</cp:coreProperties>
</file>